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5"/>
        <w:jc w:val="center"/>
        <w:rPr>
          <w:rFonts w:hint="eastAsia" w:ascii="黑体" w:hAnsi="黑体" w:eastAsia="黑体" w:cs="黑体"/>
          <w:b/>
          <w:bCs/>
          <w:sz w:val="36"/>
          <w:szCs w:val="36"/>
          <w:highlight w:val="none"/>
        </w:rPr>
      </w:pPr>
      <w:bookmarkStart w:id="6" w:name="_GoBack"/>
      <w:bookmarkEnd w:id="6"/>
      <w:r>
        <w:rPr>
          <w:rFonts w:hint="eastAsia" w:ascii="黑体" w:hAnsi="黑体" w:eastAsia="黑体" w:cs="黑体"/>
          <w:b/>
          <w:bCs/>
          <w:sz w:val="36"/>
          <w:szCs w:val="36"/>
          <w:highlight w:val="none"/>
        </w:rPr>
        <w:t>中国美术学院202</w:t>
      </w:r>
      <w:r>
        <w:rPr>
          <w:rFonts w:hint="eastAsia" w:ascii="黑体" w:hAnsi="黑体" w:eastAsia="黑体" w:cs="黑体"/>
          <w:b/>
          <w:bCs/>
          <w:sz w:val="36"/>
          <w:szCs w:val="36"/>
          <w:highlight w:val="none"/>
          <w:lang w:val="en-US" w:eastAsia="zh-CN"/>
        </w:rPr>
        <w:t>2</w:t>
      </w:r>
      <w:r>
        <w:rPr>
          <w:rFonts w:hint="eastAsia" w:ascii="黑体" w:hAnsi="黑体" w:eastAsia="黑体" w:cs="黑体"/>
          <w:b/>
          <w:bCs/>
          <w:sz w:val="36"/>
          <w:szCs w:val="36"/>
          <w:highlight w:val="none"/>
        </w:rPr>
        <w:t>年本科招生</w:t>
      </w:r>
      <w:r>
        <w:rPr>
          <w:rFonts w:hint="eastAsia" w:ascii="黑体" w:hAnsi="黑体" w:eastAsia="黑体" w:cs="黑体"/>
          <w:b/>
          <w:bCs/>
          <w:sz w:val="36"/>
          <w:szCs w:val="36"/>
          <w:highlight w:val="none"/>
          <w:lang w:eastAsia="zh-CN"/>
        </w:rPr>
        <w:t>复试</w:t>
      </w:r>
      <w:r>
        <w:rPr>
          <w:rFonts w:hint="eastAsia" w:ascii="黑体" w:hAnsi="黑体" w:eastAsia="黑体" w:cs="黑体"/>
          <w:b/>
          <w:bCs/>
          <w:sz w:val="36"/>
          <w:szCs w:val="36"/>
          <w:highlight w:val="none"/>
        </w:rPr>
        <w:t xml:space="preserve"> (网络远程考试)</w:t>
      </w:r>
    </w:p>
    <w:p>
      <w:pPr>
        <w:pStyle w:val="25"/>
        <w:jc w:val="center"/>
        <w:rPr>
          <w:rFonts w:hint="eastAsia" w:ascii="黑体" w:hAnsi="黑体" w:eastAsia="黑体" w:cs="黑体"/>
          <w:b/>
          <w:bCs/>
          <w:sz w:val="36"/>
          <w:szCs w:val="36"/>
          <w:highlight w:val="none"/>
        </w:rPr>
      </w:pPr>
      <w:r>
        <w:rPr>
          <w:rFonts w:hint="eastAsia" w:ascii="黑体" w:hAnsi="黑体" w:eastAsia="黑体" w:cs="黑体"/>
          <w:b/>
          <w:bCs/>
          <w:sz w:val="36"/>
          <w:szCs w:val="36"/>
          <w:highlight w:val="none"/>
        </w:rPr>
        <w:t>“艺术升”APP</w:t>
      </w:r>
      <w:r>
        <w:rPr>
          <w:rFonts w:hint="eastAsia" w:ascii="黑体" w:hAnsi="黑体" w:eastAsia="黑体" w:cs="黑体"/>
          <w:b/>
          <w:bCs/>
          <w:sz w:val="36"/>
          <w:szCs w:val="36"/>
          <w:highlight w:val="none"/>
          <w:lang w:val="zh-CN"/>
        </w:rPr>
        <w:t>操作说明</w:t>
      </w:r>
    </w:p>
    <w:p>
      <w:pPr>
        <w:rPr>
          <w:rFonts w:hint="eastAsia"/>
          <w:highlight w:val="none"/>
        </w:rPr>
      </w:pPr>
    </w:p>
    <w:p>
      <w:pPr>
        <w:spacing w:beforeLines="0" w:afterLines="0"/>
        <w:jc w:val="left"/>
        <w:rPr>
          <w:rFonts w:hint="eastAsia" w:ascii="微软雅黑" w:hAnsi="微软雅黑" w:eastAsia="微软雅黑"/>
          <w:color w:val="000000"/>
          <w:sz w:val="24"/>
          <w:highlight w:val="none"/>
        </w:rPr>
      </w:pPr>
    </w:p>
    <w:p>
      <w:pPr>
        <w:spacing w:line="360" w:lineRule="auto"/>
        <w:rPr>
          <w:rFonts w:hint="eastAsia" w:ascii="宋体" w:hAnsi="宋体"/>
          <w:b/>
          <w:color w:val="333333"/>
          <w:spacing w:val="8"/>
          <w:sz w:val="24"/>
          <w:szCs w:val="24"/>
          <w:highlight w:val="none"/>
          <w:shd w:val="clear" w:color="auto" w:fill="FFFFFF"/>
        </w:rPr>
      </w:pPr>
      <w:r>
        <w:rPr>
          <w:rFonts w:hint="eastAsia" w:ascii="宋体" w:hAnsi="宋体"/>
          <w:b/>
          <w:color w:val="333333"/>
          <w:spacing w:val="8"/>
          <w:sz w:val="24"/>
          <w:szCs w:val="24"/>
          <w:highlight w:val="none"/>
          <w:shd w:val="clear" w:color="auto" w:fill="FFFFFF"/>
        </w:rPr>
        <w:t xml:space="preserve"> 一、考前准备 </w:t>
      </w:r>
    </w:p>
    <w:p>
      <w:pPr>
        <w:spacing w:line="360" w:lineRule="auto"/>
        <w:ind w:firstLine="480" w:firstLineChars="200"/>
        <w:rPr>
          <w:rFonts w:hint="eastAsia" w:ascii="宋体" w:hAnsi="宋体" w:eastAsia="宋体" w:cs="宋体"/>
          <w:kern w:val="0"/>
          <w:sz w:val="24"/>
          <w:szCs w:val="24"/>
          <w:highlight w:val="none"/>
          <w:lang w:val="en-US" w:eastAsia="zh-CN" w:bidi="ar-SA"/>
        </w:rPr>
      </w:pPr>
      <w:r>
        <w:rPr>
          <w:rFonts w:hint="eastAsia" w:ascii="宋体" w:hAnsi="宋体" w:eastAsia="宋体" w:cs="宋体"/>
          <w:kern w:val="0"/>
          <w:sz w:val="24"/>
          <w:szCs w:val="24"/>
          <w:highlight w:val="none"/>
          <w:lang w:val="en-US" w:eastAsia="zh-CN" w:bidi="ar-SA"/>
        </w:rPr>
        <w:t>1、考生在考试前须熟悉中国美术学院2022年本科招生复试 (网络远程考试)考生须知。</w:t>
      </w:r>
    </w:p>
    <w:p>
      <w:pPr>
        <w:spacing w:line="360" w:lineRule="auto"/>
        <w:ind w:firstLine="480" w:firstLineChars="200"/>
        <w:rPr>
          <w:rFonts w:hint="eastAsia" w:ascii="宋体" w:hAnsi="宋体" w:eastAsia="宋体" w:cs="宋体"/>
          <w:kern w:val="0"/>
          <w:sz w:val="24"/>
          <w:szCs w:val="24"/>
          <w:highlight w:val="none"/>
          <w:lang w:val="en-US" w:eastAsia="zh-CN" w:bidi="ar-SA"/>
        </w:rPr>
      </w:pPr>
      <w:r>
        <w:rPr>
          <w:rFonts w:hint="eastAsia" w:ascii="宋体" w:hAnsi="宋体" w:eastAsia="宋体" w:cs="宋体"/>
          <w:kern w:val="0"/>
          <w:sz w:val="24"/>
          <w:szCs w:val="24"/>
          <w:highlight w:val="none"/>
          <w:lang w:val="en-US" w:eastAsia="zh-CN" w:bidi="ar-SA"/>
        </w:rPr>
        <w:t>2、考生准备两部智能手机，</w:t>
      </w:r>
      <w:r>
        <w:rPr>
          <w:rFonts w:hint="eastAsia" w:ascii="宋体" w:hAnsi="宋体" w:cs="宋体"/>
          <w:kern w:val="0"/>
          <w:sz w:val="24"/>
          <w:szCs w:val="24"/>
          <w:highlight w:val="none"/>
          <w:lang w:val="en-US" w:eastAsia="zh-CN" w:bidi="ar-SA"/>
        </w:rPr>
        <w:t>每部手机</w:t>
      </w:r>
      <w:r>
        <w:rPr>
          <w:rFonts w:hint="eastAsia" w:ascii="宋体" w:hAnsi="宋体" w:eastAsia="宋体" w:cs="宋体"/>
          <w:kern w:val="0"/>
          <w:sz w:val="24"/>
          <w:szCs w:val="24"/>
          <w:highlight w:val="none"/>
          <w:lang w:val="en-US" w:eastAsia="zh-CN" w:bidi="ar-SA"/>
        </w:rPr>
        <w:t>须保证至少</w:t>
      </w:r>
      <w:r>
        <w:rPr>
          <w:rFonts w:hint="eastAsia" w:ascii="宋体" w:hAnsi="宋体" w:cs="宋体"/>
          <w:kern w:val="0"/>
          <w:sz w:val="24"/>
          <w:szCs w:val="24"/>
          <w:highlight w:val="none"/>
          <w:lang w:val="en-US" w:eastAsia="zh-CN" w:bidi="ar-SA"/>
        </w:rPr>
        <w:t>2</w:t>
      </w:r>
      <w:r>
        <w:rPr>
          <w:rFonts w:hint="eastAsia" w:ascii="宋体" w:hAnsi="宋体" w:eastAsia="宋体" w:cs="宋体"/>
          <w:kern w:val="0"/>
          <w:sz w:val="24"/>
          <w:szCs w:val="24"/>
          <w:highlight w:val="none"/>
          <w:lang w:val="en-US" w:eastAsia="zh-CN" w:bidi="ar-SA"/>
        </w:rPr>
        <w:t>0G的剩余可用存储空间。同时，</w:t>
      </w:r>
      <w:r>
        <w:rPr>
          <w:rFonts w:hint="eastAsia" w:ascii="宋体" w:hAnsi="宋体" w:cs="宋体"/>
          <w:kern w:val="0"/>
          <w:sz w:val="24"/>
          <w:szCs w:val="24"/>
          <w:highlight w:val="none"/>
          <w:lang w:val="en-US" w:eastAsia="zh-CN" w:bidi="ar-SA"/>
        </w:rPr>
        <w:t>于2022年3月2日前下载</w:t>
      </w:r>
      <w:r>
        <w:rPr>
          <w:rFonts w:hint="eastAsia" w:ascii="宋体" w:hAnsi="宋体" w:eastAsia="宋体" w:cs="宋体"/>
          <w:kern w:val="0"/>
          <w:sz w:val="24"/>
          <w:szCs w:val="24"/>
          <w:highlight w:val="none"/>
          <w:lang w:val="en-US" w:eastAsia="zh-CN" w:bidi="ar-SA"/>
        </w:rPr>
        <w:t>安装“艺术升”APP用于录制考试全程视频和拍摄试卷照片上传。该平台仅支持智能手机，不支持平板电脑、台式电脑。</w:t>
      </w:r>
    </w:p>
    <w:p>
      <w:pPr>
        <w:spacing w:line="360" w:lineRule="auto"/>
        <w:ind w:firstLine="420" w:firstLineChars="200"/>
        <w:jc w:val="center"/>
        <w:rPr>
          <w:rFonts w:hint="eastAsia" w:ascii="宋体" w:hAnsi="宋体" w:eastAsia="宋体" w:cs="宋体"/>
          <w:kern w:val="0"/>
          <w:sz w:val="24"/>
          <w:szCs w:val="24"/>
          <w:highlight w:val="none"/>
          <w:lang w:val="en-US" w:eastAsia="zh-CN" w:bidi="ar-SA"/>
        </w:rPr>
      </w:pPr>
      <w:r>
        <w:rPr>
          <w:highlight w:val="none"/>
        </w:rPr>
        <w:drawing>
          <wp:inline distT="0" distB="0" distL="114300" distR="114300">
            <wp:extent cx="2250440" cy="2499995"/>
            <wp:effectExtent l="0" t="0" r="5080" b="14605"/>
            <wp:docPr id="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7"/>
                    <pic:cNvPicPr>
                      <a:picLocks noChangeAspect="1"/>
                    </pic:cNvPicPr>
                  </pic:nvPicPr>
                  <pic:blipFill>
                    <a:blip r:embed="rId5"/>
                    <a:stretch>
                      <a:fillRect/>
                    </a:stretch>
                  </pic:blipFill>
                  <pic:spPr>
                    <a:xfrm>
                      <a:off x="0" y="0"/>
                      <a:ext cx="2250440" cy="2499995"/>
                    </a:xfrm>
                    <a:prstGeom prst="rect">
                      <a:avLst/>
                    </a:prstGeom>
                    <a:noFill/>
                    <a:ln>
                      <a:noFill/>
                    </a:ln>
                  </pic:spPr>
                </pic:pic>
              </a:graphicData>
            </a:graphic>
          </wp:inline>
        </w:drawing>
      </w:r>
    </w:p>
    <w:p>
      <w:pPr>
        <w:spacing w:line="360" w:lineRule="auto"/>
        <w:ind w:firstLine="514" w:firstLineChars="200"/>
        <w:rPr>
          <w:rFonts w:hint="eastAsia" w:ascii="宋体" w:hAnsi="宋体" w:cs="微软雅黑"/>
          <w:sz w:val="24"/>
          <w:szCs w:val="24"/>
          <w:highlight w:val="none"/>
        </w:rPr>
      </w:pPr>
      <w:r>
        <w:rPr>
          <w:rFonts w:hint="eastAsia" w:ascii="宋体" w:hAnsi="宋体"/>
          <w:b/>
          <w:color w:val="333333"/>
          <w:spacing w:val="8"/>
          <w:sz w:val="24"/>
          <w:szCs w:val="24"/>
          <w:highlight w:val="none"/>
          <w:shd w:val="clear" w:color="auto" w:fill="FFFFFF"/>
          <w:lang w:val="en-US" w:eastAsia="zh-CN"/>
        </w:rPr>
        <w:t>3、</w:t>
      </w:r>
      <w:r>
        <w:rPr>
          <w:rFonts w:hint="eastAsia" w:ascii="宋体" w:hAnsi="宋体" w:eastAsia="宋体" w:cs="宋体"/>
          <w:kern w:val="0"/>
          <w:sz w:val="24"/>
          <w:szCs w:val="24"/>
          <w:highlight w:val="none"/>
          <w:lang w:val="en-US" w:eastAsia="zh-CN" w:bidi="ar-SA"/>
        </w:rPr>
        <w:t>考生可使用</w:t>
      </w:r>
      <w:r>
        <w:rPr>
          <w:rFonts w:hint="eastAsia" w:ascii="宋体" w:hAnsi="宋体" w:eastAsia="宋体" w:cs="宋体"/>
          <w:kern w:val="0"/>
          <w:sz w:val="24"/>
          <w:szCs w:val="24"/>
          <w:highlight w:val="none"/>
          <w:lang w:val="en-US" w:eastAsia="zh-CN" w:bidi="ar-SA"/>
        </w:rPr>
        <w:fldChar w:fldCharType="begin"/>
      </w:r>
      <w:r>
        <w:rPr>
          <w:rFonts w:hint="eastAsia" w:ascii="宋体" w:hAnsi="宋体" w:eastAsia="宋体" w:cs="宋体"/>
          <w:kern w:val="0"/>
          <w:sz w:val="24"/>
          <w:szCs w:val="24"/>
          <w:highlight w:val="none"/>
          <w:lang w:val="en-US" w:eastAsia="zh-CN" w:bidi="ar-SA"/>
        </w:rPr>
        <w:instrText xml:space="preserve"> HYPERLINK "http://user.artstudent.cn/login/10355.htm" </w:instrText>
      </w:r>
      <w:r>
        <w:rPr>
          <w:rFonts w:hint="eastAsia" w:ascii="宋体" w:hAnsi="宋体" w:eastAsia="宋体" w:cs="宋体"/>
          <w:kern w:val="0"/>
          <w:sz w:val="24"/>
          <w:szCs w:val="24"/>
          <w:highlight w:val="none"/>
          <w:lang w:val="en-US" w:eastAsia="zh-CN" w:bidi="ar-SA"/>
        </w:rPr>
        <w:fldChar w:fldCharType="separate"/>
      </w:r>
      <w:r>
        <w:rPr>
          <w:rFonts w:hint="eastAsia" w:ascii="宋体" w:hAnsi="宋体" w:eastAsia="宋体" w:cs="宋体"/>
          <w:kern w:val="0"/>
          <w:sz w:val="24"/>
          <w:szCs w:val="24"/>
          <w:highlight w:val="none"/>
          <w:lang w:val="en-US" w:eastAsia="zh-CN" w:bidi="ar-SA"/>
        </w:rPr>
        <w:t>中国美术学院本科招生网上报考系统</w:t>
      </w:r>
      <w:r>
        <w:rPr>
          <w:rFonts w:hint="eastAsia" w:ascii="宋体" w:hAnsi="宋体" w:eastAsia="宋体" w:cs="宋体"/>
          <w:kern w:val="0"/>
          <w:sz w:val="24"/>
          <w:szCs w:val="24"/>
          <w:highlight w:val="none"/>
          <w:lang w:val="en-US" w:eastAsia="zh-CN" w:bidi="ar-SA"/>
        </w:rPr>
        <w:fldChar w:fldCharType="end"/>
      </w:r>
      <w:r>
        <w:rPr>
          <w:rFonts w:hint="eastAsia" w:ascii="宋体" w:hAnsi="宋体" w:eastAsia="宋体" w:cs="宋体"/>
          <w:kern w:val="0"/>
          <w:sz w:val="24"/>
          <w:szCs w:val="24"/>
          <w:highlight w:val="none"/>
          <w:lang w:val="en-US" w:eastAsia="zh-CN" w:bidi="ar-SA"/>
        </w:rPr>
        <w:t>账号密码登陆“艺术升”APP，无需重新注册。</w:t>
      </w:r>
      <w:r>
        <w:rPr>
          <w:rFonts w:ascii="宋体" w:hAnsi="宋体" w:cs="微软雅黑"/>
          <w:sz w:val="24"/>
          <w:szCs w:val="24"/>
          <w:highlight w:val="none"/>
        </w:rPr>
        <w:t xml:space="preserve">  </w:t>
      </w:r>
    </w:p>
    <w:p>
      <w:pPr>
        <w:spacing w:line="360" w:lineRule="auto"/>
        <w:rPr>
          <w:rFonts w:ascii="宋体" w:hAnsi="宋体"/>
          <w:b/>
          <w:color w:val="333333"/>
          <w:spacing w:val="8"/>
          <w:sz w:val="24"/>
          <w:szCs w:val="24"/>
          <w:highlight w:val="none"/>
          <w:shd w:val="clear" w:color="auto" w:fill="FFFFFF"/>
        </w:rPr>
      </w:pPr>
      <w:bookmarkStart w:id="0" w:name="_Toc20946"/>
    </w:p>
    <w:p>
      <w:pPr>
        <w:numPr>
          <w:ilvl w:val="0"/>
          <w:numId w:val="2"/>
        </w:numPr>
        <w:spacing w:line="360" w:lineRule="auto"/>
        <w:rPr>
          <w:rFonts w:hint="eastAsia" w:ascii="宋体" w:hAnsi="宋体"/>
          <w:b/>
          <w:color w:val="333333"/>
          <w:spacing w:val="8"/>
          <w:sz w:val="24"/>
          <w:szCs w:val="24"/>
          <w:highlight w:val="none"/>
          <w:shd w:val="clear" w:color="auto" w:fill="FFFFFF"/>
        </w:rPr>
      </w:pPr>
      <w:r>
        <w:rPr>
          <w:rFonts w:hint="eastAsia" w:ascii="宋体" w:hAnsi="宋体"/>
          <w:b/>
          <w:color w:val="333333"/>
          <w:spacing w:val="8"/>
          <w:sz w:val="24"/>
          <w:szCs w:val="24"/>
          <w:highlight w:val="none"/>
          <w:shd w:val="clear" w:color="auto" w:fill="FFFFFF"/>
        </w:rPr>
        <w:t>模拟</w:t>
      </w:r>
      <w:bookmarkEnd w:id="0"/>
      <w:r>
        <w:rPr>
          <w:rFonts w:hint="eastAsia" w:ascii="宋体" w:hAnsi="宋体"/>
          <w:b/>
          <w:color w:val="333333"/>
          <w:spacing w:val="8"/>
          <w:sz w:val="24"/>
          <w:szCs w:val="24"/>
          <w:highlight w:val="none"/>
          <w:shd w:val="clear" w:color="auto" w:fill="FFFFFF"/>
        </w:rPr>
        <w:t>考试</w:t>
      </w:r>
    </w:p>
    <w:p>
      <w:pPr>
        <w:spacing w:line="360" w:lineRule="auto"/>
        <w:ind w:firstLine="480" w:firstLineChars="200"/>
        <w:rPr>
          <w:rFonts w:hint="eastAsia" w:ascii="宋体" w:hAnsi="宋体" w:eastAsia="宋体" w:cs="宋体"/>
          <w:color w:val="0F1721"/>
          <w:kern w:val="0"/>
          <w:sz w:val="24"/>
          <w:szCs w:val="24"/>
          <w:highlight w:val="none"/>
          <w:lang w:val="en-US" w:eastAsia="zh-CN" w:bidi="ar"/>
        </w:rPr>
      </w:pPr>
      <w:r>
        <w:rPr>
          <w:rFonts w:hint="eastAsia" w:ascii="宋体" w:hAnsi="宋体" w:eastAsia="宋体" w:cs="宋体"/>
          <w:color w:val="0F1721"/>
          <w:kern w:val="0"/>
          <w:sz w:val="24"/>
          <w:szCs w:val="24"/>
          <w:highlight w:val="none"/>
          <w:lang w:val="en-US" w:eastAsia="zh-CN" w:bidi="ar"/>
        </w:rPr>
        <w:t>正式考试前，安排所有考生参加两次模拟考试和考前签到、检查。</w:t>
      </w:r>
      <w:r>
        <w:rPr>
          <w:rFonts w:hint="eastAsia" w:ascii="宋体" w:hAnsi="宋体" w:cs="宋体"/>
          <w:kern w:val="0"/>
          <w:sz w:val="24"/>
          <w:szCs w:val="24"/>
          <w:highlight w:val="none"/>
          <w:lang w:val="en-US" w:eastAsia="zh-CN" w:bidi="ar-SA"/>
        </w:rPr>
        <w:t>未按要求参加模拟考试和考前签到、检查的，后果由考生自负。</w:t>
      </w:r>
      <w:r>
        <w:rPr>
          <w:rFonts w:hint="eastAsia" w:ascii="宋体" w:hAnsi="宋体" w:eastAsia="宋体" w:cs="宋体"/>
          <w:color w:val="0F1721"/>
          <w:kern w:val="0"/>
          <w:sz w:val="24"/>
          <w:szCs w:val="24"/>
          <w:highlight w:val="none"/>
          <w:lang w:val="en-US" w:eastAsia="zh-CN" w:bidi="ar"/>
        </w:rPr>
        <w:t>通过多次模拟考试，熟练掌握考试流程，演练重要环节，对照视频拍摄图示确定好视频录制的最佳距离、角度和位置。</w:t>
      </w:r>
    </w:p>
    <w:p>
      <w:pPr>
        <w:pStyle w:val="12"/>
        <w:widowControl/>
        <w:spacing w:before="0" w:beforeAutospacing="0" w:after="0" w:afterAutospacing="0" w:line="360" w:lineRule="auto"/>
        <w:ind w:firstLine="360" w:firstLineChars="150"/>
        <w:rPr>
          <w:rFonts w:hint="default" w:ascii="宋体" w:hAnsi="宋体" w:eastAsia="宋体" w:cs="宋体"/>
          <w:szCs w:val="24"/>
          <w:highlight w:val="none"/>
          <w:lang w:val="en-US" w:eastAsia="zh-CN"/>
        </w:rPr>
      </w:pPr>
      <w:r>
        <w:rPr>
          <w:rFonts w:hint="eastAsia" w:ascii="宋体" w:hAnsi="宋体" w:cs="宋体"/>
          <w:color w:val="0F1721"/>
          <w:szCs w:val="24"/>
          <w:highlight w:val="none"/>
          <w:lang w:bidi="ar"/>
        </w:rPr>
        <w:t>考生</w:t>
      </w:r>
      <w:r>
        <w:rPr>
          <w:rFonts w:hint="eastAsia" w:ascii="宋体" w:hAnsi="宋体" w:cs="宋体"/>
          <w:color w:val="0F1721"/>
          <w:szCs w:val="24"/>
          <w:highlight w:val="none"/>
          <w:lang w:val="en-US" w:eastAsia="zh-CN" w:bidi="ar"/>
        </w:rPr>
        <w:t>登陆“艺术升”APP选择报考栏目，点击</w:t>
      </w:r>
      <w:r>
        <w:rPr>
          <w:rFonts w:hint="eastAsia" w:ascii="宋体" w:hAnsi="宋体" w:cs="宋体"/>
          <w:color w:val="0F1721"/>
          <w:szCs w:val="24"/>
          <w:highlight w:val="none"/>
          <w:lang w:bidi="ar"/>
        </w:rPr>
        <w:t>“网络考试”菜单，</w:t>
      </w:r>
      <w:r>
        <w:rPr>
          <w:rFonts w:hint="eastAsia" w:ascii="宋体" w:hAnsi="宋体" w:cs="宋体"/>
          <w:color w:val="0F1721"/>
          <w:szCs w:val="24"/>
          <w:highlight w:val="none"/>
          <w:lang w:val="en-US" w:eastAsia="zh-CN" w:bidi="ar"/>
        </w:rPr>
        <w:t>选择中国美术学院2022年本科招生复试（网络远程考试）模拟考试。</w:t>
      </w:r>
    </w:p>
    <w:p>
      <w:pPr>
        <w:spacing w:line="360" w:lineRule="auto"/>
        <w:ind w:left="420" w:firstLine="420"/>
        <w:jc w:val="center"/>
        <w:rPr>
          <w:rFonts w:hint="eastAsia" w:ascii="宋体" w:hAnsi="宋体" w:cs="宋体"/>
          <w:sz w:val="24"/>
          <w:szCs w:val="24"/>
          <w:highlight w:val="none"/>
          <w:lang w:eastAsia="zh-Hans"/>
        </w:rPr>
      </w:pPr>
    </w:p>
    <w:p>
      <w:pPr>
        <w:spacing w:line="360" w:lineRule="auto"/>
        <w:rPr>
          <w:rFonts w:hint="eastAsia" w:ascii="宋体" w:hAnsi="宋体"/>
          <w:sz w:val="24"/>
          <w:szCs w:val="24"/>
          <w:highlight w:val="none"/>
        </w:rPr>
      </w:pPr>
      <w:r>
        <w:rPr>
          <w:rFonts w:hint="eastAsia" w:ascii="宋体" w:hAnsi="宋体" w:cs="微软雅黑"/>
          <w:sz w:val="24"/>
          <w:szCs w:val="24"/>
          <w:highlight w:val="none"/>
        </w:rPr>
        <w:drawing>
          <wp:inline distT="0" distB="0" distL="114300" distR="114300">
            <wp:extent cx="1925320" cy="3583940"/>
            <wp:effectExtent l="0" t="0" r="10160" b="0"/>
            <wp:docPr id="2" name="图片 50" descr="/Users/zz/Desktop/12月/中国美术学院/考试@3x.png考试@3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0" descr="/Users/zz/Desktop/12月/中国美术学院/考试@3x.png考试@3x"/>
                    <pic:cNvPicPr>
                      <a:picLocks noChangeAspect="1"/>
                    </pic:cNvPicPr>
                  </pic:nvPicPr>
                  <pic:blipFill>
                    <a:blip r:embed="rId6"/>
                    <a:stretch>
                      <a:fillRect/>
                    </a:stretch>
                  </pic:blipFill>
                  <pic:spPr>
                    <a:xfrm>
                      <a:off x="0" y="0"/>
                      <a:ext cx="1925320" cy="3583940"/>
                    </a:xfrm>
                    <a:prstGeom prst="rect">
                      <a:avLst/>
                    </a:prstGeom>
                    <a:noFill/>
                    <a:ln>
                      <a:noFill/>
                    </a:ln>
                  </pic:spPr>
                </pic:pic>
              </a:graphicData>
            </a:graphic>
          </wp:inline>
        </w:drawing>
      </w:r>
      <w:r>
        <w:rPr>
          <w:rFonts w:hint="eastAsia" w:ascii="宋体" w:hAnsi="宋体"/>
          <w:sz w:val="24"/>
          <w:szCs w:val="24"/>
          <w:highlight w:val="none"/>
        </w:rPr>
        <w:t xml:space="preserve">  </w:t>
      </w:r>
      <w:r>
        <w:rPr>
          <w:rFonts w:hint="eastAsia" w:ascii="宋体" w:hAnsi="宋体" w:cs="微软雅黑"/>
          <w:sz w:val="24"/>
          <w:szCs w:val="24"/>
          <w:highlight w:val="none"/>
        </w:rPr>
        <w:drawing>
          <wp:inline distT="0" distB="0" distL="114300" distR="114300">
            <wp:extent cx="1924685" cy="3584575"/>
            <wp:effectExtent l="0" t="0" r="10795" b="0"/>
            <wp:docPr id="3" name="图片 47" descr="/Users/zz/Desktop/12月/中国美术学院/去参加模拟考试么.png去参加模拟考试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7" descr="/Users/zz/Desktop/12月/中国美术学院/去参加模拟考试么.png去参加模拟考试么"/>
                    <pic:cNvPicPr>
                      <a:picLocks noChangeAspect="1"/>
                    </pic:cNvPicPr>
                  </pic:nvPicPr>
                  <pic:blipFill>
                    <a:blip r:embed="rId7"/>
                    <a:stretch>
                      <a:fillRect/>
                    </a:stretch>
                  </pic:blipFill>
                  <pic:spPr>
                    <a:xfrm>
                      <a:off x="0" y="0"/>
                      <a:ext cx="1924685" cy="3584575"/>
                    </a:xfrm>
                    <a:prstGeom prst="rect">
                      <a:avLst/>
                    </a:prstGeom>
                    <a:noFill/>
                    <a:ln>
                      <a:noFill/>
                    </a:ln>
                  </pic:spPr>
                </pic:pic>
              </a:graphicData>
            </a:graphic>
          </wp:inline>
        </w:drawing>
      </w:r>
      <w:r>
        <w:rPr>
          <w:rFonts w:hint="eastAsia" w:ascii="宋体" w:hAnsi="宋体"/>
          <w:sz w:val="24"/>
          <w:szCs w:val="24"/>
          <w:highlight w:val="none"/>
        </w:rPr>
        <w:t xml:space="preserve">  </w:t>
      </w:r>
      <w:r>
        <w:rPr>
          <w:rFonts w:hint="eastAsia" w:ascii="宋体" w:hAnsi="宋体" w:cs="微软雅黑"/>
          <w:sz w:val="24"/>
          <w:szCs w:val="24"/>
          <w:highlight w:val="none"/>
        </w:rPr>
        <w:drawing>
          <wp:inline distT="0" distB="0" distL="114300" distR="114300">
            <wp:extent cx="1923415" cy="3584575"/>
            <wp:effectExtent l="0" t="0" r="12065" b="0"/>
            <wp:docPr id="4" name="图片 48" descr="/Users/zz/Desktop/12月/中国美术学院/用所选项目新建的文件夹/科目列表.png科目列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8" descr="/Users/zz/Desktop/12月/中国美术学院/用所选项目新建的文件夹/科目列表.png科目列表"/>
                    <pic:cNvPicPr>
                      <a:picLocks noChangeAspect="1"/>
                    </pic:cNvPicPr>
                  </pic:nvPicPr>
                  <pic:blipFill>
                    <a:blip r:embed="rId8"/>
                    <a:stretch>
                      <a:fillRect/>
                    </a:stretch>
                  </pic:blipFill>
                  <pic:spPr>
                    <a:xfrm>
                      <a:off x="0" y="0"/>
                      <a:ext cx="1923415" cy="3584575"/>
                    </a:xfrm>
                    <a:prstGeom prst="rect">
                      <a:avLst/>
                    </a:prstGeom>
                    <a:noFill/>
                    <a:ln>
                      <a:noFill/>
                    </a:ln>
                  </pic:spPr>
                </pic:pic>
              </a:graphicData>
            </a:graphic>
          </wp:inline>
        </w:drawing>
      </w:r>
    </w:p>
    <w:p>
      <w:pPr>
        <w:spacing w:line="360" w:lineRule="auto"/>
        <w:jc w:val="center"/>
        <w:rPr>
          <w:rFonts w:hint="eastAsia" w:ascii="宋体" w:hAnsi="宋体" w:cs="微软雅黑"/>
          <w:sz w:val="24"/>
          <w:szCs w:val="24"/>
          <w:highlight w:val="none"/>
        </w:rPr>
      </w:pPr>
      <w:r>
        <w:rPr>
          <w:rFonts w:ascii="宋体" w:hAnsi="宋体"/>
          <w:sz w:val="24"/>
          <w:szCs w:val="24"/>
          <w:highlight w:val="none"/>
        </w:rPr>
        <w:t>（</w:t>
      </w:r>
      <w:r>
        <w:rPr>
          <w:rFonts w:hint="eastAsia" w:ascii="宋体" w:hAnsi="宋体"/>
          <w:sz w:val="24"/>
          <w:szCs w:val="24"/>
          <w:highlight w:val="none"/>
          <w:lang w:eastAsia="zh-Hans"/>
        </w:rPr>
        <w:t>模拟考试</w:t>
      </w:r>
      <w:r>
        <w:rPr>
          <w:rFonts w:ascii="宋体" w:hAnsi="宋体"/>
          <w:sz w:val="24"/>
          <w:szCs w:val="24"/>
          <w:highlight w:val="none"/>
          <w:lang w:eastAsia="zh-Hans"/>
        </w:rPr>
        <w:t>）</w:t>
      </w:r>
    </w:p>
    <w:p>
      <w:pPr>
        <w:spacing w:line="360" w:lineRule="auto"/>
        <w:rPr>
          <w:rFonts w:hint="eastAsia" w:ascii="宋体" w:hAnsi="宋体"/>
          <w:b/>
          <w:color w:val="333333"/>
          <w:spacing w:val="8"/>
          <w:sz w:val="24"/>
          <w:szCs w:val="24"/>
          <w:highlight w:val="none"/>
          <w:shd w:val="clear" w:color="auto" w:fill="FFFFFF"/>
        </w:rPr>
      </w:pPr>
      <w:bookmarkStart w:id="1" w:name="_Toc22406"/>
      <w:r>
        <w:rPr>
          <w:rFonts w:hint="eastAsia" w:ascii="宋体" w:hAnsi="宋体"/>
          <w:b/>
          <w:color w:val="333333"/>
          <w:spacing w:val="8"/>
          <w:sz w:val="24"/>
          <w:szCs w:val="24"/>
          <w:highlight w:val="none"/>
          <w:shd w:val="clear" w:color="auto" w:fill="FFFFFF"/>
          <w:lang w:val="en-US" w:eastAsia="zh-CN"/>
        </w:rPr>
        <w:t>三</w:t>
      </w:r>
      <w:r>
        <w:rPr>
          <w:rFonts w:ascii="宋体" w:hAnsi="宋体"/>
          <w:b/>
          <w:color w:val="333333"/>
          <w:spacing w:val="8"/>
          <w:sz w:val="24"/>
          <w:szCs w:val="24"/>
          <w:highlight w:val="none"/>
          <w:shd w:val="clear" w:color="auto" w:fill="FFFFFF"/>
        </w:rPr>
        <w:t>、</w:t>
      </w:r>
      <w:r>
        <w:rPr>
          <w:rFonts w:hint="eastAsia" w:ascii="宋体" w:hAnsi="宋体"/>
          <w:b/>
          <w:color w:val="333333"/>
          <w:spacing w:val="8"/>
          <w:sz w:val="24"/>
          <w:szCs w:val="24"/>
          <w:highlight w:val="none"/>
          <w:shd w:val="clear" w:color="auto" w:fill="FFFFFF"/>
        </w:rPr>
        <w:t>正式考试</w:t>
      </w:r>
      <w:bookmarkEnd w:id="1"/>
    </w:p>
    <w:p>
      <w:pPr>
        <w:widowControl/>
        <w:spacing w:line="360" w:lineRule="auto"/>
        <w:ind w:firstLine="385" w:firstLineChars="150"/>
        <w:jc w:val="left"/>
        <w:rPr>
          <w:rFonts w:hint="eastAsia" w:ascii="宋体" w:hAnsi="宋体" w:cs="宋体"/>
          <w:sz w:val="24"/>
          <w:szCs w:val="24"/>
          <w:highlight w:val="none"/>
        </w:rPr>
      </w:pPr>
      <w:r>
        <w:rPr>
          <w:rFonts w:ascii="宋体" w:hAnsi="宋体"/>
          <w:b/>
          <w:color w:val="333333"/>
          <w:spacing w:val="8"/>
          <w:sz w:val="24"/>
          <w:szCs w:val="24"/>
          <w:highlight w:val="none"/>
          <w:shd w:val="clear" w:color="auto" w:fill="FFFFFF"/>
        </w:rPr>
        <w:t xml:space="preserve"> </w:t>
      </w:r>
      <w:r>
        <w:rPr>
          <w:rFonts w:ascii="宋体" w:hAnsi="宋体"/>
          <w:b/>
          <w:color w:val="000000"/>
          <w:spacing w:val="8"/>
          <w:sz w:val="24"/>
          <w:szCs w:val="24"/>
          <w:highlight w:val="none"/>
          <w:shd w:val="clear" w:color="auto" w:fill="FFFFFF"/>
        </w:rPr>
        <w:t xml:space="preserve"> </w:t>
      </w:r>
      <w:r>
        <w:rPr>
          <w:rFonts w:ascii="宋体" w:hAnsi="宋体"/>
          <w:bCs/>
          <w:color w:val="000000"/>
          <w:spacing w:val="8"/>
          <w:sz w:val="24"/>
          <w:szCs w:val="24"/>
          <w:highlight w:val="none"/>
          <w:shd w:val="clear" w:color="auto" w:fill="FFFFFF"/>
        </w:rPr>
        <w:t xml:space="preserve"> </w:t>
      </w:r>
      <w:r>
        <w:rPr>
          <w:rStyle w:val="15"/>
          <w:rFonts w:ascii="宋体" w:hAnsi="宋体" w:cs="宋体"/>
          <w:b w:val="0"/>
          <w:bCs/>
          <w:color w:val="000000"/>
          <w:spacing w:val="20"/>
          <w:kern w:val="0"/>
          <w:sz w:val="24"/>
          <w:szCs w:val="24"/>
          <w:highlight w:val="none"/>
          <w:lang w:bidi="ar"/>
        </w:rPr>
        <w:t>登录“</w:t>
      </w:r>
      <w:r>
        <w:rPr>
          <w:rStyle w:val="15"/>
          <w:rFonts w:hint="eastAsia" w:ascii="宋体" w:hAnsi="宋体" w:cs="宋体"/>
          <w:b w:val="0"/>
          <w:bCs/>
          <w:color w:val="000000"/>
          <w:spacing w:val="20"/>
          <w:kern w:val="0"/>
          <w:sz w:val="24"/>
          <w:szCs w:val="24"/>
          <w:highlight w:val="none"/>
          <w:lang w:val="en-US" w:eastAsia="zh-CN" w:bidi="ar"/>
        </w:rPr>
        <w:t>艺术升</w:t>
      </w:r>
      <w:r>
        <w:rPr>
          <w:rStyle w:val="15"/>
          <w:rFonts w:ascii="宋体" w:hAnsi="宋体" w:cs="宋体"/>
          <w:b w:val="0"/>
          <w:bCs/>
          <w:color w:val="000000"/>
          <w:spacing w:val="20"/>
          <w:kern w:val="0"/>
          <w:sz w:val="24"/>
          <w:szCs w:val="24"/>
          <w:highlight w:val="none"/>
          <w:lang w:bidi="ar"/>
        </w:rPr>
        <w:t>”APP，</w:t>
      </w:r>
      <w:r>
        <w:rPr>
          <w:rFonts w:hint="eastAsia" w:ascii="宋体" w:hAnsi="宋体" w:cs="宋体"/>
          <w:color w:val="000000"/>
          <w:spacing w:val="11"/>
          <w:kern w:val="0"/>
          <w:sz w:val="24"/>
          <w:szCs w:val="24"/>
          <w:highlight w:val="none"/>
          <w:shd w:val="clear" w:color="auto" w:fill="FFFFFF"/>
          <w:lang w:bidi="ar"/>
        </w:rPr>
        <w:t>根据监考员指令</w:t>
      </w:r>
      <w:r>
        <w:rPr>
          <w:rFonts w:hint="eastAsia" w:ascii="宋体" w:hAnsi="宋体" w:cs="宋体"/>
          <w:color w:val="000000"/>
          <w:spacing w:val="11"/>
          <w:kern w:val="0"/>
          <w:sz w:val="24"/>
          <w:szCs w:val="24"/>
          <w:highlight w:val="none"/>
          <w:shd w:val="clear" w:color="auto" w:fill="FFFFFF"/>
          <w:lang w:eastAsia="zh-Hans" w:bidi="ar"/>
        </w:rPr>
        <w:t>在规定时间内</w:t>
      </w:r>
      <w:r>
        <w:rPr>
          <w:rFonts w:hint="eastAsia" w:ascii="宋体" w:hAnsi="宋体" w:cs="宋体"/>
          <w:sz w:val="24"/>
          <w:szCs w:val="24"/>
          <w:highlight w:val="none"/>
          <w:lang w:val="en-US" w:eastAsia="zh-CN"/>
        </w:rPr>
        <w:t>点击</w:t>
      </w:r>
      <w:r>
        <w:rPr>
          <w:rFonts w:hint="eastAsia" w:ascii="宋体" w:hAnsi="宋体" w:cs="宋体"/>
          <w:sz w:val="24"/>
          <w:szCs w:val="24"/>
          <w:highlight w:val="none"/>
        </w:rPr>
        <w:t>“网络考试”菜单</w:t>
      </w:r>
      <w:r>
        <w:rPr>
          <w:rFonts w:hint="eastAsia" w:ascii="宋体" w:hAnsi="宋体" w:cs="宋体"/>
          <w:sz w:val="24"/>
          <w:szCs w:val="24"/>
          <w:highlight w:val="none"/>
          <w:lang w:eastAsia="zh-CN"/>
        </w:rPr>
        <w:t>，</w:t>
      </w:r>
      <w:r>
        <w:rPr>
          <w:rFonts w:hint="eastAsia" w:ascii="宋体" w:hAnsi="宋体" w:cs="宋体"/>
          <w:sz w:val="24"/>
          <w:szCs w:val="24"/>
          <w:highlight w:val="none"/>
        </w:rPr>
        <w:t>选择正式考试。在进入正式考试前请仔细阅读考试提示信息，并完成认证。</w:t>
      </w:r>
    </w:p>
    <w:p>
      <w:pPr>
        <w:widowControl/>
        <w:spacing w:line="360" w:lineRule="auto"/>
        <w:ind w:left="420" w:firstLine="420"/>
        <w:jc w:val="left"/>
        <w:rPr>
          <w:rFonts w:hint="eastAsia" w:ascii="宋体" w:hAnsi="宋体" w:cs="微软雅黑"/>
          <w:sz w:val="24"/>
          <w:szCs w:val="24"/>
          <w:highlight w:val="none"/>
        </w:rPr>
      </w:pPr>
    </w:p>
    <w:p>
      <w:pPr>
        <w:widowControl/>
        <w:spacing w:line="360" w:lineRule="auto"/>
        <w:jc w:val="center"/>
        <w:rPr>
          <w:rFonts w:hint="eastAsia" w:ascii="宋体" w:hAnsi="宋体" w:cs="微软雅黑"/>
          <w:sz w:val="24"/>
          <w:szCs w:val="24"/>
          <w:highlight w:val="none"/>
        </w:rPr>
      </w:pPr>
      <w:r>
        <w:rPr>
          <w:rFonts w:hint="eastAsia" w:ascii="宋体" w:hAnsi="宋体" w:cs="微软雅黑"/>
          <w:sz w:val="24"/>
          <w:szCs w:val="24"/>
          <w:highlight w:val="none"/>
        </w:rPr>
        <w:drawing>
          <wp:inline distT="0" distB="0" distL="114300" distR="114300">
            <wp:extent cx="1925320" cy="3585210"/>
            <wp:effectExtent l="0" t="0" r="10160" b="0"/>
            <wp:docPr id="5" name="图片 23" descr="/Users/zz/Desktop/12月/中国美术学院/考试@3x.png考试@3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3" descr="/Users/zz/Desktop/12月/中国美术学院/考试@3x.png考试@3x"/>
                    <pic:cNvPicPr>
                      <a:picLocks noChangeAspect="1"/>
                    </pic:cNvPicPr>
                  </pic:nvPicPr>
                  <pic:blipFill>
                    <a:blip r:embed="rId6"/>
                    <a:stretch>
                      <a:fillRect/>
                    </a:stretch>
                  </pic:blipFill>
                  <pic:spPr>
                    <a:xfrm>
                      <a:off x="0" y="0"/>
                      <a:ext cx="1925320" cy="3585210"/>
                    </a:xfrm>
                    <a:prstGeom prst="rect">
                      <a:avLst/>
                    </a:prstGeom>
                    <a:noFill/>
                    <a:ln>
                      <a:noFill/>
                    </a:ln>
                  </pic:spPr>
                </pic:pic>
              </a:graphicData>
            </a:graphic>
          </wp:inline>
        </w:drawing>
      </w:r>
      <w:r>
        <w:rPr>
          <w:rFonts w:ascii="宋体" w:hAnsi="宋体" w:cs="微软雅黑"/>
          <w:sz w:val="24"/>
          <w:szCs w:val="24"/>
          <w:highlight w:val="none"/>
        </w:rPr>
        <w:t xml:space="preserve">    </w:t>
      </w:r>
      <w:r>
        <w:rPr>
          <w:rFonts w:hint="eastAsia" w:ascii="宋体" w:hAnsi="宋体" w:cs="微软雅黑"/>
          <w:sz w:val="24"/>
          <w:szCs w:val="24"/>
          <w:highlight w:val="none"/>
        </w:rPr>
        <w:drawing>
          <wp:inline distT="0" distB="0" distL="114300" distR="114300">
            <wp:extent cx="1925320" cy="3585210"/>
            <wp:effectExtent l="0" t="0" r="10160" b="0"/>
            <wp:docPr id="6" name="图片 50" descr="/Users/zz/Desktop/12月/中国美术学院/注意.png注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0" descr="/Users/zz/Desktop/12月/中国美术学院/注意.png注意"/>
                    <pic:cNvPicPr>
                      <a:picLocks noChangeAspect="1"/>
                    </pic:cNvPicPr>
                  </pic:nvPicPr>
                  <pic:blipFill>
                    <a:blip r:embed="rId9"/>
                    <a:stretch>
                      <a:fillRect/>
                    </a:stretch>
                  </pic:blipFill>
                  <pic:spPr>
                    <a:xfrm>
                      <a:off x="0" y="0"/>
                      <a:ext cx="1925320" cy="3585210"/>
                    </a:xfrm>
                    <a:prstGeom prst="rect">
                      <a:avLst/>
                    </a:prstGeom>
                    <a:noFill/>
                    <a:ln>
                      <a:noFill/>
                    </a:ln>
                  </pic:spPr>
                </pic:pic>
              </a:graphicData>
            </a:graphic>
          </wp:inline>
        </w:drawing>
      </w:r>
    </w:p>
    <w:p>
      <w:pPr>
        <w:widowControl/>
        <w:spacing w:line="360" w:lineRule="auto"/>
        <w:ind w:firstLine="560" w:firstLineChars="200"/>
        <w:jc w:val="left"/>
        <w:rPr>
          <w:rFonts w:hint="default" w:ascii="宋体" w:hAnsi="宋体" w:cs="宋体"/>
          <w:color w:val="000000"/>
          <w:spacing w:val="20"/>
          <w:kern w:val="0"/>
          <w:sz w:val="24"/>
          <w:szCs w:val="24"/>
          <w:highlight w:val="none"/>
          <w:lang w:val="en-US" w:bidi="ar"/>
        </w:rPr>
      </w:pPr>
      <w:r>
        <w:rPr>
          <w:rFonts w:hint="eastAsia" w:ascii="宋体" w:hAnsi="宋体" w:cs="宋体"/>
          <w:color w:val="000000"/>
          <w:spacing w:val="20"/>
          <w:kern w:val="0"/>
          <w:sz w:val="24"/>
          <w:szCs w:val="24"/>
          <w:highlight w:val="none"/>
          <w:lang w:val="en-US" w:eastAsia="zh-CN" w:bidi="ar"/>
        </w:rPr>
        <w:t>点击</w:t>
      </w:r>
      <w:r>
        <w:rPr>
          <w:rFonts w:hint="eastAsia" w:ascii="宋体" w:hAnsi="宋体" w:cs="宋体"/>
          <w:color w:val="000000"/>
          <w:spacing w:val="20"/>
          <w:kern w:val="0"/>
          <w:sz w:val="24"/>
          <w:szCs w:val="24"/>
          <w:highlight w:val="none"/>
          <w:lang w:bidi="ar"/>
        </w:rPr>
        <w:t>开始考试</w:t>
      </w:r>
      <w:r>
        <w:rPr>
          <w:rFonts w:hint="eastAsia" w:ascii="宋体" w:hAnsi="宋体" w:cs="宋体"/>
          <w:color w:val="000000"/>
          <w:spacing w:val="20"/>
          <w:kern w:val="0"/>
          <w:sz w:val="24"/>
          <w:szCs w:val="24"/>
          <w:highlight w:val="none"/>
          <w:lang w:val="en-US" w:eastAsia="zh-CN" w:bidi="ar"/>
        </w:rPr>
        <w:t>按钮</w:t>
      </w:r>
      <w:r>
        <w:rPr>
          <w:rFonts w:hint="eastAsia" w:ascii="宋体" w:hAnsi="宋体" w:eastAsia="宋体" w:cs="宋体"/>
          <w:kern w:val="0"/>
          <w:sz w:val="24"/>
          <w:szCs w:val="24"/>
          <w:highlight w:val="none"/>
          <w:lang w:val="en-US" w:eastAsia="zh-CN" w:bidi="ar-SA"/>
        </w:rPr>
        <w:t>。</w:t>
      </w:r>
      <w:r>
        <w:rPr>
          <w:rFonts w:hint="eastAsia" w:ascii="宋体" w:hAnsi="宋体" w:cs="宋体"/>
          <w:color w:val="000000"/>
          <w:spacing w:val="20"/>
          <w:kern w:val="0"/>
          <w:sz w:val="24"/>
          <w:szCs w:val="24"/>
          <w:highlight w:val="none"/>
          <w:lang w:val="en-US" w:eastAsia="zh-CN" w:bidi="ar"/>
        </w:rPr>
        <w:t>考生</w:t>
      </w:r>
      <w:r>
        <w:rPr>
          <w:rFonts w:hint="eastAsia" w:ascii="宋体" w:hAnsi="宋体" w:cs="宋体"/>
          <w:color w:val="000000"/>
          <w:spacing w:val="20"/>
          <w:kern w:val="0"/>
          <w:sz w:val="24"/>
          <w:szCs w:val="24"/>
          <w:highlight w:val="none"/>
          <w:lang w:bidi="ar"/>
        </w:rPr>
        <w:t>进入科目详情页面，可</w:t>
      </w:r>
      <w:r>
        <w:rPr>
          <w:rFonts w:hint="eastAsia" w:ascii="宋体" w:hAnsi="宋体" w:cs="宋体"/>
          <w:color w:val="000000"/>
          <w:spacing w:val="20"/>
          <w:kern w:val="0"/>
          <w:sz w:val="24"/>
          <w:szCs w:val="24"/>
          <w:highlight w:val="none"/>
          <w:lang w:val="en-US" w:eastAsia="zh-CN" w:bidi="ar"/>
        </w:rPr>
        <w:t>查看</w:t>
      </w:r>
      <w:r>
        <w:rPr>
          <w:rFonts w:hint="eastAsia" w:ascii="宋体" w:hAnsi="宋体" w:cs="宋体"/>
          <w:color w:val="000000"/>
          <w:spacing w:val="20"/>
          <w:kern w:val="0"/>
          <w:sz w:val="24"/>
          <w:szCs w:val="24"/>
          <w:highlight w:val="none"/>
          <w:lang w:bidi="ar"/>
        </w:rPr>
        <w:t>考试时长、考试内容、考试要求等相关信息</w:t>
      </w:r>
      <w:r>
        <w:rPr>
          <w:rFonts w:hint="eastAsia" w:ascii="宋体" w:hAnsi="宋体" w:cs="宋体"/>
          <w:color w:val="000000"/>
          <w:spacing w:val="20"/>
          <w:kern w:val="0"/>
          <w:sz w:val="24"/>
          <w:szCs w:val="24"/>
          <w:highlight w:val="none"/>
          <w:lang w:eastAsia="zh-CN" w:bidi="ar"/>
        </w:rPr>
        <w:t>。</w:t>
      </w:r>
      <w:r>
        <w:rPr>
          <w:rFonts w:hint="eastAsia" w:ascii="宋体" w:hAnsi="宋体" w:cs="宋体"/>
          <w:b/>
          <w:bCs/>
          <w:color w:val="C00000"/>
          <w:spacing w:val="20"/>
          <w:kern w:val="0"/>
          <w:sz w:val="24"/>
          <w:szCs w:val="24"/>
          <w:highlight w:val="none"/>
          <w:lang w:val="en-US" w:eastAsia="zh-CN" w:bidi="ar"/>
        </w:rPr>
        <w:t>点击录制视频开始考试按钮后考试正式开始，考生可查看考题内容。审题时间五分钟，审题倒计时结束后考生方可答题。</w:t>
      </w:r>
    </w:p>
    <w:p>
      <w:pPr>
        <w:pStyle w:val="12"/>
        <w:keepNext w:val="0"/>
        <w:keepLines w:val="0"/>
        <w:widowControl/>
        <w:suppressLineNumbers w:val="0"/>
        <w:spacing w:line="360" w:lineRule="auto"/>
        <w:ind w:left="0" w:firstLine="480"/>
        <w:rPr>
          <w:rFonts w:ascii="宋体" w:hAnsi="宋体" w:eastAsia="宋体" w:cs="宋体"/>
          <w:color w:val="000000"/>
          <w:spacing w:val="20"/>
          <w:kern w:val="0"/>
          <w:sz w:val="24"/>
          <w:szCs w:val="24"/>
          <w:highlight w:val="none"/>
          <w:lang w:bidi="ar"/>
        </w:rPr>
      </w:pPr>
      <w:r>
        <w:rPr>
          <w:rFonts w:ascii="宋体" w:hAnsi="宋体" w:cs="宋体"/>
          <w:color w:val="000000"/>
          <w:spacing w:val="20"/>
          <w:kern w:val="0"/>
          <w:sz w:val="24"/>
          <w:szCs w:val="24"/>
          <w:highlight w:val="none"/>
          <w:lang w:bidi="ar"/>
        </w:rPr>
        <w:t>考生在考试作答过程中不得离开考场，不得有其他人员进入考场监考范围。考生如有问题可向钉钉手机镜头</w:t>
      </w:r>
      <w:r>
        <w:rPr>
          <w:sz w:val="24"/>
          <w:szCs w:val="24"/>
          <w:highlight w:val="none"/>
        </w:rPr>
        <w:t>举手示意</w:t>
      </w:r>
      <w:r>
        <w:rPr>
          <w:rFonts w:ascii="宋体" w:hAnsi="宋体" w:cs="宋体"/>
          <w:color w:val="000000"/>
          <w:spacing w:val="20"/>
          <w:kern w:val="0"/>
          <w:sz w:val="24"/>
          <w:szCs w:val="24"/>
          <w:highlight w:val="none"/>
          <w:lang w:bidi="ar"/>
        </w:rPr>
        <w:t>监考人员</w:t>
      </w:r>
      <w:r>
        <w:rPr>
          <w:rFonts w:ascii="宋体" w:hAnsi="宋体" w:eastAsia="宋体" w:cs="宋体"/>
          <w:color w:val="000000"/>
          <w:spacing w:val="20"/>
          <w:kern w:val="0"/>
          <w:sz w:val="24"/>
          <w:szCs w:val="24"/>
          <w:highlight w:val="none"/>
          <w:lang w:bidi="ar"/>
        </w:rPr>
        <w:t>，等待监考人员发出询问指令后向监考员提问（提问不涉及考题相关内容）。</w:t>
      </w:r>
      <w:r>
        <w:rPr>
          <w:rFonts w:hint="eastAsia" w:ascii="宋体" w:hAnsi="宋体" w:eastAsia="宋体" w:cs="宋体"/>
          <w:color w:val="000000"/>
          <w:spacing w:val="20"/>
          <w:kern w:val="0"/>
          <w:sz w:val="24"/>
          <w:szCs w:val="24"/>
          <w:highlight w:val="none"/>
          <w:lang w:val="en-US" w:eastAsia="zh-CN" w:bidi="ar"/>
        </w:rPr>
        <w:t>考生若在考试中途离开即判定为答题终止，不得继续作画，如继续作答视为</w:t>
      </w:r>
      <w:r>
        <w:rPr>
          <w:rFonts w:hint="eastAsia" w:ascii="宋体" w:hAnsi="宋体" w:eastAsia="宋体" w:cs="宋体"/>
          <w:color w:val="000000"/>
          <w:spacing w:val="20"/>
          <w:kern w:val="0"/>
          <w:sz w:val="24"/>
          <w:szCs w:val="24"/>
          <w:highlight w:val="none"/>
          <w:lang w:bidi="ar"/>
        </w:rPr>
        <w:t>该科目考试</w:t>
      </w:r>
      <w:r>
        <w:rPr>
          <w:rFonts w:hint="eastAsia" w:ascii="宋体" w:hAnsi="宋体" w:eastAsia="宋体" w:cs="宋体"/>
          <w:color w:val="000000"/>
          <w:spacing w:val="20"/>
          <w:kern w:val="0"/>
          <w:sz w:val="24"/>
          <w:szCs w:val="24"/>
          <w:highlight w:val="none"/>
          <w:lang w:val="en-US" w:eastAsia="zh-CN" w:bidi="ar"/>
        </w:rPr>
        <w:t>无效。</w:t>
      </w:r>
    </w:p>
    <w:p>
      <w:pPr>
        <w:widowControl/>
        <w:spacing w:line="360" w:lineRule="auto"/>
        <w:ind w:firstLine="560" w:firstLineChars="200"/>
        <w:jc w:val="left"/>
        <w:rPr>
          <w:rFonts w:ascii="宋体" w:hAnsi="宋体" w:cs="宋体"/>
          <w:color w:val="000000"/>
          <w:spacing w:val="20"/>
          <w:kern w:val="0"/>
          <w:sz w:val="24"/>
          <w:szCs w:val="24"/>
          <w:highlight w:val="none"/>
          <w:lang w:bidi="ar"/>
        </w:rPr>
      </w:pPr>
      <w:r>
        <w:rPr>
          <w:rFonts w:ascii="宋体" w:hAnsi="宋体" w:cs="宋体"/>
          <w:color w:val="000000"/>
          <w:spacing w:val="20"/>
          <w:kern w:val="0"/>
          <w:sz w:val="24"/>
          <w:szCs w:val="24"/>
          <w:highlight w:val="none"/>
          <w:lang w:bidi="ar"/>
        </w:rPr>
        <w:t>考生</w:t>
      </w:r>
      <w:r>
        <w:rPr>
          <w:sz w:val="24"/>
          <w:szCs w:val="24"/>
          <w:highlight w:val="none"/>
        </w:rPr>
        <w:t>不得提前交卷离场</w:t>
      </w:r>
      <w:r>
        <w:rPr>
          <w:rFonts w:ascii="宋体" w:hAnsi="宋体" w:cs="宋体"/>
          <w:color w:val="000000"/>
          <w:spacing w:val="20"/>
          <w:kern w:val="0"/>
          <w:sz w:val="24"/>
          <w:szCs w:val="24"/>
          <w:highlight w:val="none"/>
          <w:lang w:bidi="ar"/>
        </w:rPr>
        <w:t>，如主动关闭视频、拒绝视频邀请或离开考场</w:t>
      </w:r>
      <w:r>
        <w:rPr>
          <w:sz w:val="24"/>
          <w:szCs w:val="24"/>
          <w:highlight w:val="none"/>
        </w:rPr>
        <w:t>（含上洗手间）</w:t>
      </w:r>
      <w:r>
        <w:rPr>
          <w:rFonts w:ascii="宋体" w:hAnsi="宋体" w:cs="宋体"/>
          <w:color w:val="000000"/>
          <w:spacing w:val="20"/>
          <w:kern w:val="0"/>
          <w:sz w:val="24"/>
          <w:szCs w:val="24"/>
          <w:highlight w:val="none"/>
          <w:lang w:bidi="ar"/>
        </w:rPr>
        <w:t>，视为自动放弃考试。</w:t>
      </w:r>
    </w:p>
    <w:p>
      <w:pPr>
        <w:pStyle w:val="12"/>
        <w:widowControl/>
        <w:spacing w:before="0" w:beforeAutospacing="0" w:after="0" w:afterAutospacing="0" w:line="360" w:lineRule="auto"/>
        <w:ind w:firstLine="360" w:firstLineChars="150"/>
        <w:rPr>
          <w:rFonts w:hint="eastAsia" w:ascii="宋体" w:hAnsi="宋体" w:cs="宋体"/>
          <w:szCs w:val="24"/>
          <w:highlight w:val="none"/>
        </w:rPr>
      </w:pPr>
    </w:p>
    <w:p>
      <w:pPr>
        <w:spacing w:line="360" w:lineRule="auto"/>
        <w:ind w:right="480"/>
        <w:jc w:val="left"/>
        <w:rPr>
          <w:rFonts w:hint="eastAsia" w:ascii="宋体" w:hAnsi="宋体" w:cs="微软雅黑"/>
          <w:sz w:val="24"/>
          <w:szCs w:val="24"/>
          <w:highlight w:val="none"/>
        </w:rPr>
      </w:pPr>
      <w:r>
        <w:rPr>
          <w:rFonts w:hint="eastAsia" w:ascii="宋体" w:hAnsi="宋体" w:cs="微软雅黑"/>
          <w:sz w:val="24"/>
          <w:szCs w:val="24"/>
          <w:highlight w:val="none"/>
        </w:rPr>
        <w:drawing>
          <wp:inline distT="0" distB="0" distL="114300" distR="114300">
            <wp:extent cx="1925320" cy="3585210"/>
            <wp:effectExtent l="0" t="0" r="10160" b="0"/>
            <wp:docPr id="7" name="图片 52" descr="/Users/zz/Desktop/12月/中国美术学院/科目列表.png科目列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2" descr="/Users/zz/Desktop/12月/中国美术学院/科目列表.png科目列表"/>
                    <pic:cNvPicPr>
                      <a:picLocks noChangeAspect="1"/>
                    </pic:cNvPicPr>
                  </pic:nvPicPr>
                  <pic:blipFill>
                    <a:blip r:embed="rId8"/>
                    <a:stretch>
                      <a:fillRect/>
                    </a:stretch>
                  </pic:blipFill>
                  <pic:spPr>
                    <a:xfrm>
                      <a:off x="0" y="0"/>
                      <a:ext cx="1925320" cy="3585210"/>
                    </a:xfrm>
                    <a:prstGeom prst="rect">
                      <a:avLst/>
                    </a:prstGeom>
                    <a:noFill/>
                    <a:ln>
                      <a:noFill/>
                    </a:ln>
                  </pic:spPr>
                </pic:pic>
              </a:graphicData>
            </a:graphic>
          </wp:inline>
        </w:drawing>
      </w:r>
      <w:r>
        <w:rPr>
          <w:rFonts w:hint="eastAsia" w:ascii="宋体" w:hAnsi="宋体" w:cs="微软雅黑"/>
          <w:sz w:val="24"/>
          <w:szCs w:val="24"/>
          <w:highlight w:val="none"/>
        </w:rPr>
        <w:drawing>
          <wp:inline distT="0" distB="0" distL="114300" distR="114300">
            <wp:extent cx="1925320" cy="3583940"/>
            <wp:effectExtent l="0" t="0" r="10160" b="0"/>
            <wp:docPr id="8" name="图片 53" descr="/Users/zz/Desktop/12月/中国美术学院/科目详情1@3x.png科目详情1@3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3" descr="/Users/zz/Desktop/12月/中国美术学院/科目详情1@3x.png科目详情1@3x"/>
                    <pic:cNvPicPr>
                      <a:picLocks noChangeAspect="1"/>
                    </pic:cNvPicPr>
                  </pic:nvPicPr>
                  <pic:blipFill>
                    <a:blip r:embed="rId10"/>
                    <a:stretch>
                      <a:fillRect/>
                    </a:stretch>
                  </pic:blipFill>
                  <pic:spPr>
                    <a:xfrm>
                      <a:off x="0" y="0"/>
                      <a:ext cx="1925320" cy="3583940"/>
                    </a:xfrm>
                    <a:prstGeom prst="rect">
                      <a:avLst/>
                    </a:prstGeom>
                    <a:noFill/>
                    <a:ln>
                      <a:noFill/>
                    </a:ln>
                  </pic:spPr>
                </pic:pic>
              </a:graphicData>
            </a:graphic>
          </wp:inline>
        </w:drawing>
      </w:r>
      <w:r>
        <w:rPr>
          <w:rFonts w:hint="eastAsia" w:ascii="宋体" w:hAnsi="宋体" w:cs="微软雅黑"/>
          <w:sz w:val="24"/>
          <w:szCs w:val="24"/>
          <w:highlight w:val="none"/>
        </w:rPr>
        <w:drawing>
          <wp:inline distT="0" distB="0" distL="114300" distR="114300">
            <wp:extent cx="1925320" cy="3583940"/>
            <wp:effectExtent l="0" t="0" r="10160" b="0"/>
            <wp:docPr id="9" name="图片 54" descr="/Users/zz/Desktop/12月/中国美术学院/科目详情2@3x.png科目详情2@3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4" descr="/Users/zz/Desktop/12月/中国美术学院/科目详情2@3x.png科目详情2@3x"/>
                    <pic:cNvPicPr>
                      <a:picLocks noChangeAspect="1"/>
                    </pic:cNvPicPr>
                  </pic:nvPicPr>
                  <pic:blipFill>
                    <a:blip r:embed="rId11"/>
                    <a:stretch>
                      <a:fillRect/>
                    </a:stretch>
                  </pic:blipFill>
                  <pic:spPr>
                    <a:xfrm>
                      <a:off x="0" y="0"/>
                      <a:ext cx="1925320" cy="3583940"/>
                    </a:xfrm>
                    <a:prstGeom prst="rect">
                      <a:avLst/>
                    </a:prstGeom>
                    <a:noFill/>
                    <a:ln>
                      <a:noFill/>
                    </a:ln>
                  </pic:spPr>
                </pic:pic>
              </a:graphicData>
            </a:graphic>
          </wp:inline>
        </w:drawing>
      </w:r>
    </w:p>
    <w:p>
      <w:pPr>
        <w:ind w:right="480"/>
        <w:jc w:val="center"/>
        <w:rPr>
          <w:rFonts w:ascii="宋体" w:hAnsi="宋体" w:cs="微软雅黑"/>
          <w:sz w:val="24"/>
          <w:szCs w:val="24"/>
          <w:highlight w:val="none"/>
        </w:rPr>
      </w:pPr>
      <w:r>
        <w:rPr>
          <w:rFonts w:ascii="宋体" w:hAnsi="宋体" w:cs="微软雅黑"/>
          <w:sz w:val="24"/>
          <w:szCs w:val="24"/>
          <w:highlight w:val="none"/>
        </w:rPr>
        <w:t>（</w:t>
      </w:r>
      <w:r>
        <w:rPr>
          <w:rFonts w:hint="eastAsia" w:ascii="宋体" w:hAnsi="宋体" w:cs="微软雅黑"/>
          <w:sz w:val="24"/>
          <w:szCs w:val="24"/>
          <w:highlight w:val="none"/>
          <w:lang w:eastAsia="zh-Hans"/>
        </w:rPr>
        <w:t>科目详情界面</w:t>
      </w:r>
      <w:r>
        <w:rPr>
          <w:rFonts w:ascii="宋体" w:hAnsi="宋体" w:cs="微软雅黑"/>
          <w:sz w:val="24"/>
          <w:szCs w:val="24"/>
          <w:highlight w:val="none"/>
        </w:rPr>
        <w:t>）</w:t>
      </w:r>
    </w:p>
    <w:p>
      <w:pPr>
        <w:ind w:right="480"/>
        <w:jc w:val="center"/>
        <w:rPr>
          <w:rFonts w:hint="eastAsia" w:ascii="宋体" w:hAnsi="宋体" w:cs="微软雅黑"/>
          <w:sz w:val="24"/>
          <w:szCs w:val="24"/>
          <w:highlight w:val="none"/>
        </w:rPr>
      </w:pPr>
    </w:p>
    <w:p>
      <w:pPr>
        <w:spacing w:line="360" w:lineRule="auto"/>
        <w:ind w:firstLine="560" w:firstLineChars="200"/>
        <w:rPr>
          <w:rFonts w:hint="eastAsia" w:ascii="宋体" w:hAnsi="宋体" w:eastAsia="宋体" w:cs="宋体"/>
          <w:color w:val="000000"/>
          <w:spacing w:val="20"/>
          <w:kern w:val="0"/>
          <w:sz w:val="24"/>
          <w:szCs w:val="24"/>
          <w:highlight w:val="none"/>
          <w:lang w:val="en-US" w:eastAsia="zh-CN" w:bidi="ar"/>
        </w:rPr>
      </w:pPr>
      <w:r>
        <w:rPr>
          <w:rFonts w:hint="eastAsia" w:ascii="宋体" w:hAnsi="宋体" w:eastAsia="宋体" w:cs="宋体"/>
          <w:color w:val="000000"/>
          <w:spacing w:val="20"/>
          <w:kern w:val="0"/>
          <w:sz w:val="24"/>
          <w:szCs w:val="24"/>
          <w:highlight w:val="none"/>
          <w:lang w:val="en-US" w:eastAsia="zh-CN" w:bidi="ar"/>
        </w:rPr>
        <w:t>考试过程中，考生须保持手机电量充足，</w:t>
      </w:r>
      <w:r>
        <w:rPr>
          <w:rFonts w:hint="eastAsia" w:ascii="宋体" w:hAnsi="宋体" w:eastAsia="宋体" w:cs="宋体"/>
          <w:b/>
          <w:bCs/>
          <w:color w:val="C00000"/>
          <w:spacing w:val="20"/>
          <w:kern w:val="0"/>
          <w:sz w:val="24"/>
          <w:szCs w:val="24"/>
          <w:highlight w:val="none"/>
          <w:lang w:val="en-US" w:eastAsia="zh-CN" w:bidi="ar"/>
        </w:rPr>
        <w:t>考试全过程必须连接电源</w:t>
      </w:r>
      <w:r>
        <w:rPr>
          <w:rFonts w:hint="eastAsia" w:ascii="宋体" w:hAnsi="宋体" w:eastAsia="宋体" w:cs="宋体"/>
          <w:color w:val="000000"/>
          <w:spacing w:val="20"/>
          <w:kern w:val="0"/>
          <w:sz w:val="24"/>
          <w:szCs w:val="24"/>
          <w:highlight w:val="none"/>
          <w:lang w:val="en-US" w:eastAsia="zh-CN" w:bidi="ar"/>
        </w:rPr>
        <w:t>，确保不会出现因为手机电量过低自动关机、录制内容丢失的情况。建议使用手机支架，确保拍摄画面稳定。选择具有较强、稳定的wifi信号网络，确保考试全程网络环境正常，避免出现断网情况影响正常考试流程。</w:t>
      </w:r>
    </w:p>
    <w:p>
      <w:pPr>
        <w:pStyle w:val="12"/>
        <w:widowControl/>
        <w:ind w:firstLine="315" w:firstLineChars="150"/>
        <w:jc w:val="center"/>
        <w:rPr>
          <w:rFonts w:ascii="宋体" w:hAnsi="宋体" w:cs="宋体"/>
          <w:color w:val="0F1721"/>
          <w:sz w:val="21"/>
          <w:szCs w:val="21"/>
          <w:highlight w:val="none"/>
          <w:lang w:eastAsia="zh-Hans" w:bidi="ar"/>
        </w:rPr>
      </w:pPr>
    </w:p>
    <w:p>
      <w:pPr>
        <w:spacing w:line="360" w:lineRule="auto"/>
        <w:jc w:val="center"/>
        <w:rPr>
          <w:rFonts w:hint="eastAsia" w:ascii="宋体" w:hAnsi="宋体" w:cs="微软雅黑"/>
          <w:sz w:val="24"/>
          <w:szCs w:val="24"/>
          <w:highlight w:val="none"/>
        </w:rPr>
      </w:pPr>
      <w:r>
        <w:rPr>
          <w:rFonts w:hint="eastAsia" w:ascii="宋体" w:hAnsi="宋体" w:cs="微软雅黑"/>
          <w:sz w:val="24"/>
          <w:szCs w:val="24"/>
          <w:highlight w:val="none"/>
        </w:rPr>
        <w:drawing>
          <wp:inline distT="0" distB="0" distL="114300" distR="114300">
            <wp:extent cx="4598670" cy="2256790"/>
            <wp:effectExtent l="0" t="0" r="3810" b="13970"/>
            <wp:docPr id="10" name="图片 28" descr="考试录制1@3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8" descr="考试录制1@3x"/>
                    <pic:cNvPicPr>
                      <a:picLocks noChangeAspect="1"/>
                    </pic:cNvPicPr>
                  </pic:nvPicPr>
                  <pic:blipFill>
                    <a:blip r:embed="rId12"/>
                    <a:stretch>
                      <a:fillRect/>
                    </a:stretch>
                  </pic:blipFill>
                  <pic:spPr>
                    <a:xfrm>
                      <a:off x="0" y="0"/>
                      <a:ext cx="4598670" cy="2256790"/>
                    </a:xfrm>
                    <a:prstGeom prst="rect">
                      <a:avLst/>
                    </a:prstGeom>
                    <a:noFill/>
                    <a:ln>
                      <a:noFill/>
                    </a:ln>
                  </pic:spPr>
                </pic:pic>
              </a:graphicData>
            </a:graphic>
          </wp:inline>
        </w:drawing>
      </w:r>
    </w:p>
    <w:p>
      <w:pPr>
        <w:spacing w:line="360" w:lineRule="auto"/>
        <w:jc w:val="center"/>
        <w:rPr>
          <w:rFonts w:hint="eastAsia" w:ascii="宋体" w:hAnsi="宋体" w:cs="微软雅黑"/>
          <w:sz w:val="24"/>
          <w:szCs w:val="24"/>
          <w:highlight w:val="none"/>
        </w:rPr>
      </w:pPr>
      <w:r>
        <w:rPr>
          <w:rFonts w:hint="eastAsia" w:ascii="宋体" w:hAnsi="宋体" w:cs="微软雅黑"/>
          <w:sz w:val="24"/>
          <w:szCs w:val="24"/>
          <w:highlight w:val="none"/>
        </w:rPr>
        <w:drawing>
          <wp:inline distT="0" distB="0" distL="114300" distR="114300">
            <wp:extent cx="4598670" cy="2256155"/>
            <wp:effectExtent l="0" t="0" r="3810" b="14605"/>
            <wp:docPr id="11" name="图片 29" descr="/Users/zz/Desktop/12月/中国美术学院/考试录制2@3x.png考试录制2@3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9" descr="/Users/zz/Desktop/12月/中国美术学院/考试录制2@3x.png考试录制2@3x"/>
                    <pic:cNvPicPr>
                      <a:picLocks noChangeAspect="1"/>
                    </pic:cNvPicPr>
                  </pic:nvPicPr>
                  <pic:blipFill>
                    <a:blip r:embed="rId13"/>
                    <a:stretch>
                      <a:fillRect/>
                    </a:stretch>
                  </pic:blipFill>
                  <pic:spPr>
                    <a:xfrm>
                      <a:off x="0" y="0"/>
                      <a:ext cx="4598670" cy="2256155"/>
                    </a:xfrm>
                    <a:prstGeom prst="rect">
                      <a:avLst/>
                    </a:prstGeom>
                    <a:noFill/>
                    <a:ln>
                      <a:noFill/>
                    </a:ln>
                  </pic:spPr>
                </pic:pic>
              </a:graphicData>
            </a:graphic>
          </wp:inline>
        </w:drawing>
      </w:r>
    </w:p>
    <w:p>
      <w:pPr>
        <w:spacing w:line="360" w:lineRule="auto"/>
        <w:jc w:val="center"/>
        <w:rPr>
          <w:rFonts w:hint="eastAsia" w:ascii="宋体" w:hAnsi="宋体" w:cs="微软雅黑"/>
          <w:sz w:val="24"/>
          <w:szCs w:val="24"/>
          <w:highlight w:val="none"/>
        </w:rPr>
      </w:pPr>
      <w:r>
        <w:rPr>
          <w:rFonts w:ascii="宋体" w:hAnsi="宋体" w:cs="微软雅黑"/>
          <w:sz w:val="24"/>
          <w:szCs w:val="24"/>
          <w:highlight w:val="none"/>
          <w:lang w:eastAsia="zh-Hans"/>
        </w:rPr>
        <w:t>（</w:t>
      </w:r>
      <w:r>
        <w:rPr>
          <w:rFonts w:hint="eastAsia" w:ascii="宋体" w:hAnsi="宋体" w:cs="微软雅黑"/>
          <w:sz w:val="24"/>
          <w:szCs w:val="24"/>
          <w:highlight w:val="none"/>
          <w:lang w:eastAsia="zh-Hans"/>
        </w:rPr>
        <w:t>录制视频</w:t>
      </w:r>
      <w:r>
        <w:rPr>
          <w:rFonts w:ascii="宋体" w:hAnsi="宋体" w:cs="微软雅黑"/>
          <w:sz w:val="24"/>
          <w:szCs w:val="24"/>
          <w:highlight w:val="none"/>
          <w:lang w:eastAsia="zh-Hans"/>
        </w:rPr>
        <w:t>）</w:t>
      </w:r>
    </w:p>
    <w:p>
      <w:pPr>
        <w:spacing w:line="360" w:lineRule="auto"/>
        <w:ind w:firstLine="420"/>
        <w:rPr>
          <w:rFonts w:hint="eastAsia" w:ascii="宋体" w:hAnsi="宋体" w:cs="微软雅黑"/>
          <w:sz w:val="24"/>
          <w:szCs w:val="24"/>
          <w:highlight w:val="none"/>
        </w:rPr>
      </w:pPr>
    </w:p>
    <w:p>
      <w:pPr>
        <w:numPr>
          <w:ilvl w:val="0"/>
          <w:numId w:val="0"/>
        </w:numPr>
        <w:spacing w:line="360" w:lineRule="auto"/>
        <w:rPr>
          <w:rFonts w:hint="eastAsia" w:ascii="宋体" w:hAnsi="宋体"/>
          <w:b/>
          <w:color w:val="333333"/>
          <w:spacing w:val="8"/>
          <w:sz w:val="24"/>
          <w:szCs w:val="24"/>
          <w:highlight w:val="none"/>
          <w:shd w:val="clear" w:color="auto" w:fill="FFFFFF"/>
        </w:rPr>
      </w:pPr>
      <w:r>
        <w:rPr>
          <w:rFonts w:hint="eastAsia" w:ascii="宋体" w:hAnsi="宋体"/>
          <w:b/>
          <w:color w:val="333333"/>
          <w:spacing w:val="8"/>
          <w:sz w:val="24"/>
          <w:szCs w:val="24"/>
          <w:highlight w:val="none"/>
          <w:shd w:val="clear" w:color="auto" w:fill="FFFFFF"/>
          <w:lang w:val="en-US" w:eastAsia="zh-CN"/>
        </w:rPr>
        <w:t>四、</w:t>
      </w:r>
      <w:r>
        <w:rPr>
          <w:rFonts w:hint="eastAsia" w:ascii="宋体" w:hAnsi="宋体"/>
          <w:b/>
          <w:color w:val="333333"/>
          <w:spacing w:val="8"/>
          <w:sz w:val="24"/>
          <w:szCs w:val="24"/>
          <w:highlight w:val="none"/>
          <w:shd w:val="clear" w:color="auto" w:fill="FFFFFF"/>
          <w:lang w:eastAsia="zh-Hans"/>
        </w:rPr>
        <w:t>考试完成</w:t>
      </w:r>
      <w:r>
        <w:rPr>
          <w:rFonts w:hint="eastAsia" w:ascii="宋体" w:hAnsi="宋体"/>
          <w:b/>
          <w:color w:val="333333"/>
          <w:spacing w:val="8"/>
          <w:sz w:val="24"/>
          <w:szCs w:val="24"/>
          <w:highlight w:val="none"/>
          <w:shd w:val="clear" w:color="auto" w:fill="FFFFFF"/>
          <w:lang w:eastAsia="zh-CN"/>
        </w:rPr>
        <w:t>，</w:t>
      </w:r>
      <w:r>
        <w:rPr>
          <w:rFonts w:hint="eastAsia" w:ascii="宋体" w:hAnsi="宋体"/>
          <w:b/>
          <w:color w:val="333333"/>
          <w:spacing w:val="8"/>
          <w:sz w:val="24"/>
          <w:szCs w:val="24"/>
          <w:highlight w:val="none"/>
          <w:shd w:val="clear" w:color="auto" w:fill="FFFFFF"/>
        </w:rPr>
        <w:t>提交</w:t>
      </w:r>
      <w:r>
        <w:rPr>
          <w:rFonts w:hint="eastAsia" w:ascii="宋体" w:hAnsi="宋体"/>
          <w:b/>
          <w:color w:val="333333"/>
          <w:spacing w:val="8"/>
          <w:sz w:val="24"/>
          <w:szCs w:val="24"/>
          <w:highlight w:val="none"/>
          <w:shd w:val="clear" w:color="auto" w:fill="FFFFFF"/>
          <w:lang w:eastAsia="zh-Hans"/>
        </w:rPr>
        <w:t>试卷和</w:t>
      </w:r>
      <w:r>
        <w:rPr>
          <w:rFonts w:hint="eastAsia" w:ascii="宋体" w:hAnsi="宋体"/>
          <w:b/>
          <w:color w:val="333333"/>
          <w:spacing w:val="8"/>
          <w:sz w:val="24"/>
          <w:szCs w:val="24"/>
          <w:highlight w:val="none"/>
          <w:shd w:val="clear" w:color="auto" w:fill="FFFFFF"/>
        </w:rPr>
        <w:t>视频</w:t>
      </w:r>
    </w:p>
    <w:p>
      <w:pPr>
        <w:spacing w:line="360" w:lineRule="auto"/>
        <w:ind w:firstLine="480" w:firstLineChars="200"/>
        <w:rPr>
          <w:rFonts w:hint="eastAsia" w:ascii="宋体" w:hAnsi="宋体" w:eastAsia="宋体" w:cs="宋体"/>
          <w:color w:val="000000"/>
          <w:spacing w:val="20"/>
          <w:kern w:val="0"/>
          <w:sz w:val="24"/>
          <w:szCs w:val="24"/>
          <w:highlight w:val="none"/>
          <w:lang w:val="en-US" w:eastAsia="zh-CN" w:bidi="ar"/>
        </w:rPr>
      </w:pPr>
      <w:r>
        <w:rPr>
          <w:rFonts w:hint="eastAsia" w:ascii="宋体" w:hAnsi="宋体" w:eastAsia="宋体" w:cs="宋体"/>
          <w:kern w:val="0"/>
          <w:sz w:val="24"/>
          <w:szCs w:val="24"/>
          <w:highlight w:val="none"/>
          <w:lang w:val="en-US" w:eastAsia="zh-CN" w:bidi="ar-SA"/>
        </w:rPr>
        <w:t>1、</w:t>
      </w:r>
      <w:r>
        <w:rPr>
          <w:rFonts w:hint="eastAsia" w:ascii="宋体" w:hAnsi="宋体" w:eastAsia="宋体" w:cs="宋体"/>
          <w:color w:val="000000"/>
          <w:spacing w:val="20"/>
          <w:kern w:val="0"/>
          <w:sz w:val="24"/>
          <w:szCs w:val="24"/>
          <w:highlight w:val="none"/>
          <w:lang w:val="en-US" w:eastAsia="zh-CN" w:bidi="ar"/>
        </w:rPr>
        <w:t>考试结束</w:t>
      </w:r>
      <w:r>
        <w:rPr>
          <w:rFonts w:hint="eastAsia" w:ascii="宋体" w:hAnsi="宋体" w:eastAsia="宋体" w:cs="宋体"/>
          <w:color w:val="000000"/>
          <w:spacing w:val="20"/>
          <w:kern w:val="0"/>
          <w:sz w:val="24"/>
          <w:szCs w:val="24"/>
          <w:highlight w:val="none"/>
          <w:lang w:val="en-US" w:eastAsia="zh-Hans" w:bidi="ar"/>
        </w:rPr>
        <w:t>后</w:t>
      </w:r>
      <w:r>
        <w:rPr>
          <w:rFonts w:hint="eastAsia" w:ascii="宋体" w:hAnsi="宋体" w:eastAsia="宋体" w:cs="宋体"/>
          <w:color w:val="000000"/>
          <w:spacing w:val="20"/>
          <w:kern w:val="0"/>
          <w:sz w:val="24"/>
          <w:szCs w:val="24"/>
          <w:highlight w:val="none"/>
          <w:lang w:val="en-US" w:eastAsia="zh-CN" w:bidi="ar"/>
        </w:rPr>
        <w:t>考生立即停笔，请考生将试卷分别在“艺术升”和“钉钉”监控镜头前进行展示确认，按远程监考老师的指令在“钉钉”平台的实时监控下，用“艺术升”APP拍摄完整的试卷照片上传（</w:t>
      </w:r>
      <w:r>
        <w:rPr>
          <w:rFonts w:hint="eastAsia" w:ascii="宋体" w:hAnsi="宋体" w:eastAsia="宋体" w:cs="宋体"/>
          <w:b/>
          <w:bCs/>
          <w:color w:val="C00000"/>
          <w:spacing w:val="20"/>
          <w:kern w:val="0"/>
          <w:sz w:val="24"/>
          <w:szCs w:val="24"/>
          <w:highlight w:val="none"/>
          <w:lang w:val="en-US" w:eastAsia="zh-CN" w:bidi="ar"/>
        </w:rPr>
        <w:t>上传点击前务必确认照片清晰完整，若不清晰，可重拍后上传</w:t>
      </w:r>
      <w:r>
        <w:rPr>
          <w:rFonts w:hint="eastAsia" w:ascii="宋体" w:hAnsi="宋体" w:eastAsia="宋体" w:cs="宋体"/>
          <w:color w:val="000000"/>
          <w:spacing w:val="20"/>
          <w:kern w:val="0"/>
          <w:sz w:val="24"/>
          <w:szCs w:val="24"/>
          <w:highlight w:val="none"/>
          <w:lang w:val="en-US" w:eastAsia="zh-CN" w:bidi="ar"/>
        </w:rPr>
        <w:t>），待监考老师确认回复后进行试卷密封。</w:t>
      </w:r>
    </w:p>
    <w:p>
      <w:pPr>
        <w:spacing w:line="360" w:lineRule="auto"/>
        <w:ind w:firstLine="560" w:firstLineChars="200"/>
        <w:rPr>
          <w:rFonts w:hint="eastAsia" w:ascii="宋体" w:hAnsi="宋体" w:eastAsia="宋体" w:cs="宋体"/>
          <w:color w:val="000000"/>
          <w:spacing w:val="20"/>
          <w:kern w:val="0"/>
          <w:sz w:val="24"/>
          <w:szCs w:val="24"/>
          <w:highlight w:val="none"/>
          <w:lang w:val="en-US" w:eastAsia="zh-CN" w:bidi="ar"/>
        </w:rPr>
      </w:pPr>
      <w:r>
        <w:rPr>
          <w:rFonts w:hint="eastAsia" w:ascii="宋体" w:hAnsi="宋体" w:eastAsia="宋体" w:cs="宋体"/>
          <w:color w:val="000000"/>
          <w:spacing w:val="20"/>
          <w:kern w:val="0"/>
          <w:sz w:val="24"/>
          <w:szCs w:val="24"/>
          <w:highlight w:val="none"/>
          <w:lang w:val="en-US" w:eastAsia="zh-CN" w:bidi="ar"/>
        </w:rPr>
        <w:t>2、考生须持续关注“艺术升”APP考试视频上传进度，显示“提交成功”前，</w:t>
      </w:r>
      <w:r>
        <w:rPr>
          <w:rFonts w:hint="eastAsia" w:ascii="宋体" w:hAnsi="宋体" w:eastAsia="宋体" w:cs="宋体"/>
          <w:b/>
          <w:bCs/>
          <w:color w:val="C00000"/>
          <w:spacing w:val="20"/>
          <w:kern w:val="0"/>
          <w:sz w:val="24"/>
          <w:szCs w:val="24"/>
          <w:highlight w:val="none"/>
          <w:lang w:val="en-US" w:eastAsia="zh-CN" w:bidi="ar"/>
        </w:rPr>
        <w:t>不得卸载程序，不得清理手机内存、垃圾数据</w:t>
      </w:r>
      <w:r>
        <w:rPr>
          <w:rFonts w:hint="eastAsia" w:ascii="宋体" w:hAnsi="宋体" w:eastAsia="宋体" w:cs="宋体"/>
          <w:color w:val="000000"/>
          <w:spacing w:val="20"/>
          <w:kern w:val="0"/>
          <w:sz w:val="24"/>
          <w:szCs w:val="24"/>
          <w:highlight w:val="none"/>
          <w:lang w:val="en-US" w:eastAsia="zh-CN" w:bidi="ar"/>
        </w:rPr>
        <w:t>等。</w:t>
      </w:r>
      <w:r>
        <w:rPr>
          <w:rFonts w:hint="default" w:ascii="宋体" w:hAnsi="宋体" w:eastAsia="宋体" w:cs="宋体"/>
          <w:color w:val="000000"/>
          <w:spacing w:val="20"/>
          <w:kern w:val="0"/>
          <w:sz w:val="24"/>
          <w:szCs w:val="24"/>
          <w:highlight w:val="none"/>
          <w:lang w:val="en-US" w:eastAsia="zh-CN" w:bidi="ar"/>
        </w:rPr>
        <w:t>如遇网络不稳定等导致上传中断，建议切换网络并根据提示继续上传，直至视频上传成功。</w:t>
      </w:r>
      <w:r>
        <w:rPr>
          <w:rFonts w:hint="eastAsia" w:ascii="宋体" w:hAnsi="宋体" w:eastAsia="宋体" w:cs="宋体"/>
          <w:color w:val="000000"/>
          <w:spacing w:val="20"/>
          <w:kern w:val="0"/>
          <w:sz w:val="24"/>
          <w:szCs w:val="24"/>
          <w:highlight w:val="none"/>
          <w:lang w:val="en-US" w:eastAsia="zh-CN" w:bidi="ar"/>
        </w:rPr>
        <w:t>“艺术升”APP录制的本场考试视频上传截止时间为考试当天晚上23:00。</w:t>
      </w:r>
    </w:p>
    <w:p>
      <w:pPr>
        <w:spacing w:line="360" w:lineRule="auto"/>
        <w:ind w:firstLine="560" w:firstLineChars="200"/>
        <w:rPr>
          <w:rFonts w:hint="eastAsia" w:ascii="宋体" w:hAnsi="宋体" w:eastAsia="宋体" w:cs="宋体"/>
          <w:kern w:val="0"/>
          <w:sz w:val="24"/>
          <w:szCs w:val="24"/>
          <w:highlight w:val="none"/>
          <w:lang w:val="en-US" w:eastAsia="zh-CN" w:bidi="ar-SA"/>
        </w:rPr>
      </w:pPr>
      <w:r>
        <w:rPr>
          <w:rFonts w:hint="eastAsia" w:ascii="宋体" w:hAnsi="宋体" w:eastAsia="宋体" w:cs="宋体"/>
          <w:color w:val="000000"/>
          <w:spacing w:val="20"/>
          <w:kern w:val="0"/>
          <w:sz w:val="24"/>
          <w:szCs w:val="24"/>
          <w:highlight w:val="none"/>
          <w:lang w:val="en-US" w:eastAsia="zh-CN" w:bidi="ar"/>
        </w:rPr>
        <w:t>3、</w:t>
      </w:r>
      <w:r>
        <w:rPr>
          <w:rFonts w:hint="default" w:ascii="宋体" w:hAnsi="宋体" w:eastAsia="宋体" w:cs="宋体"/>
          <w:color w:val="000000"/>
          <w:spacing w:val="20"/>
          <w:kern w:val="0"/>
          <w:sz w:val="24"/>
          <w:szCs w:val="24"/>
          <w:highlight w:val="none"/>
          <w:lang w:val="en-US" w:eastAsia="zh-CN" w:bidi="ar"/>
        </w:rPr>
        <w:t>考试时间结束后</w:t>
      </w:r>
      <w:r>
        <w:rPr>
          <w:rFonts w:hint="eastAsia" w:ascii="宋体" w:hAnsi="宋体" w:eastAsia="宋体" w:cs="宋体"/>
          <w:color w:val="000000"/>
          <w:spacing w:val="20"/>
          <w:kern w:val="0"/>
          <w:sz w:val="24"/>
          <w:szCs w:val="24"/>
          <w:highlight w:val="none"/>
          <w:lang w:val="en-US" w:eastAsia="zh-CN" w:bidi="ar"/>
        </w:rPr>
        <w:t>72</w:t>
      </w:r>
      <w:r>
        <w:rPr>
          <w:rFonts w:hint="default" w:ascii="宋体" w:hAnsi="宋体" w:eastAsia="宋体" w:cs="宋体"/>
          <w:color w:val="000000"/>
          <w:spacing w:val="20"/>
          <w:kern w:val="0"/>
          <w:sz w:val="24"/>
          <w:szCs w:val="24"/>
          <w:highlight w:val="none"/>
          <w:lang w:val="en-US" w:eastAsia="zh-CN" w:bidi="ar"/>
        </w:rPr>
        <w:t>小时内不得卸载</w:t>
      </w:r>
      <w:r>
        <w:rPr>
          <w:rFonts w:hint="eastAsia" w:ascii="宋体" w:hAnsi="宋体" w:eastAsia="宋体" w:cs="宋体"/>
          <w:color w:val="000000"/>
          <w:spacing w:val="20"/>
          <w:kern w:val="0"/>
          <w:sz w:val="24"/>
          <w:szCs w:val="24"/>
          <w:highlight w:val="none"/>
          <w:lang w:val="en-US" w:eastAsia="zh-CN" w:bidi="ar"/>
        </w:rPr>
        <w:t>“艺术升”</w:t>
      </w:r>
      <w:r>
        <w:rPr>
          <w:rFonts w:hint="default" w:ascii="宋体" w:hAnsi="宋体" w:eastAsia="宋体" w:cs="宋体"/>
          <w:color w:val="000000"/>
          <w:spacing w:val="20"/>
          <w:kern w:val="0"/>
          <w:sz w:val="24"/>
          <w:szCs w:val="24"/>
          <w:highlight w:val="none"/>
          <w:lang w:val="en-US" w:eastAsia="zh-CN" w:bidi="ar"/>
        </w:rPr>
        <w:t>APP。</w:t>
      </w:r>
    </w:p>
    <w:p>
      <w:pPr>
        <w:pStyle w:val="12"/>
        <w:widowControl/>
        <w:spacing w:line="360" w:lineRule="auto"/>
        <w:jc w:val="both"/>
        <w:rPr>
          <w:rFonts w:hint="eastAsia" w:ascii="宋体" w:hAnsi="宋体" w:cs="微软雅黑"/>
          <w:szCs w:val="24"/>
          <w:highlight w:val="none"/>
        </w:rPr>
      </w:pPr>
      <w:r>
        <w:rPr>
          <w:rFonts w:hint="eastAsia" w:ascii="宋体" w:hAnsi="宋体" w:cs="微软雅黑"/>
          <w:szCs w:val="24"/>
          <w:highlight w:val="none"/>
        </w:rPr>
        <w:drawing>
          <wp:inline distT="0" distB="0" distL="114300" distR="114300">
            <wp:extent cx="1924050" cy="3583305"/>
            <wp:effectExtent l="0" t="0" r="11430" b="0"/>
            <wp:docPr id="12" name="图片 63" descr="/Users/zz/Desktop/12月/中国美术学院/录制后1@3x.png录制后1@3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3" descr="/Users/zz/Desktop/12月/中国美术学院/录制后1@3x.png录制后1@3x"/>
                    <pic:cNvPicPr>
                      <a:picLocks noChangeAspect="1"/>
                    </pic:cNvPicPr>
                  </pic:nvPicPr>
                  <pic:blipFill>
                    <a:blip r:embed="rId14"/>
                    <a:stretch>
                      <a:fillRect/>
                    </a:stretch>
                  </pic:blipFill>
                  <pic:spPr>
                    <a:xfrm>
                      <a:off x="0" y="0"/>
                      <a:ext cx="1924050" cy="3583305"/>
                    </a:xfrm>
                    <a:prstGeom prst="rect">
                      <a:avLst/>
                    </a:prstGeom>
                    <a:noFill/>
                    <a:ln>
                      <a:noFill/>
                    </a:ln>
                  </pic:spPr>
                </pic:pic>
              </a:graphicData>
            </a:graphic>
          </wp:inline>
        </w:drawing>
      </w:r>
      <w:r>
        <w:rPr>
          <w:rFonts w:hint="eastAsia" w:ascii="宋体" w:hAnsi="宋体" w:cs="微软雅黑"/>
          <w:szCs w:val="24"/>
          <w:highlight w:val="none"/>
        </w:rPr>
        <w:drawing>
          <wp:inline distT="0" distB="0" distL="114300" distR="114300">
            <wp:extent cx="1923415" cy="3582035"/>
            <wp:effectExtent l="0" t="0" r="12065" b="0"/>
            <wp:docPr id="13" name="图片 64" descr="/Users/zz/Desktop/12月/中国美术学院/录制后2@3x.png录制后2@3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4" descr="/Users/zz/Desktop/12月/中国美术学院/录制后2@3x.png录制后2@3x"/>
                    <pic:cNvPicPr>
                      <a:picLocks noChangeAspect="1"/>
                    </pic:cNvPicPr>
                  </pic:nvPicPr>
                  <pic:blipFill>
                    <a:blip r:embed="rId15"/>
                    <a:stretch>
                      <a:fillRect/>
                    </a:stretch>
                  </pic:blipFill>
                  <pic:spPr>
                    <a:xfrm>
                      <a:off x="0" y="0"/>
                      <a:ext cx="1923415" cy="3582035"/>
                    </a:xfrm>
                    <a:prstGeom prst="rect">
                      <a:avLst/>
                    </a:prstGeom>
                    <a:noFill/>
                    <a:ln>
                      <a:noFill/>
                    </a:ln>
                  </pic:spPr>
                </pic:pic>
              </a:graphicData>
            </a:graphic>
          </wp:inline>
        </w:drawing>
      </w:r>
      <w:r>
        <w:rPr>
          <w:rFonts w:hint="eastAsia" w:ascii="宋体" w:hAnsi="宋体" w:cs="微软雅黑"/>
          <w:szCs w:val="24"/>
          <w:highlight w:val="none"/>
        </w:rPr>
        <w:drawing>
          <wp:inline distT="0" distB="0" distL="114300" distR="114300">
            <wp:extent cx="1923415" cy="3582035"/>
            <wp:effectExtent l="0" t="0" r="12065" b="0"/>
            <wp:docPr id="14" name="图片 30" descr="/Users/zz/Desktop/12月/中国美术学院/录制后3@3x.png录制后3@3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0" descr="/Users/zz/Desktop/12月/中国美术学院/录制后3@3x.png录制后3@3x"/>
                    <pic:cNvPicPr>
                      <a:picLocks noChangeAspect="1"/>
                    </pic:cNvPicPr>
                  </pic:nvPicPr>
                  <pic:blipFill>
                    <a:blip r:embed="rId16"/>
                    <a:stretch>
                      <a:fillRect/>
                    </a:stretch>
                  </pic:blipFill>
                  <pic:spPr>
                    <a:xfrm>
                      <a:off x="0" y="0"/>
                      <a:ext cx="1923415" cy="3582035"/>
                    </a:xfrm>
                    <a:prstGeom prst="rect">
                      <a:avLst/>
                    </a:prstGeom>
                    <a:noFill/>
                    <a:ln>
                      <a:noFill/>
                    </a:ln>
                  </pic:spPr>
                </pic:pic>
              </a:graphicData>
            </a:graphic>
          </wp:inline>
        </w:drawing>
      </w:r>
    </w:p>
    <w:p>
      <w:pPr>
        <w:pStyle w:val="12"/>
        <w:widowControl/>
        <w:spacing w:line="360" w:lineRule="auto"/>
        <w:ind w:firstLine="3600" w:firstLineChars="1500"/>
        <w:jc w:val="both"/>
        <w:rPr>
          <w:rFonts w:hint="eastAsia" w:ascii="宋体" w:hAnsi="宋体" w:cs="微软雅黑"/>
          <w:szCs w:val="24"/>
          <w:highlight w:val="none"/>
        </w:rPr>
      </w:pPr>
      <w:r>
        <w:rPr>
          <w:rFonts w:ascii="宋体" w:hAnsi="宋体" w:cs="微软雅黑"/>
          <w:szCs w:val="24"/>
          <w:highlight w:val="none"/>
        </w:rPr>
        <w:t>（</w:t>
      </w:r>
      <w:r>
        <w:rPr>
          <w:rFonts w:hint="eastAsia" w:ascii="宋体" w:hAnsi="宋体" w:cs="微软雅黑"/>
          <w:szCs w:val="24"/>
          <w:highlight w:val="none"/>
          <w:lang w:eastAsia="zh-Hans"/>
        </w:rPr>
        <w:t>考试试卷</w:t>
      </w:r>
      <w:r>
        <w:rPr>
          <w:rFonts w:hint="eastAsia" w:ascii="宋体" w:hAnsi="宋体" w:cs="微软雅黑"/>
          <w:szCs w:val="24"/>
          <w:highlight w:val="none"/>
        </w:rPr>
        <w:t>照片</w:t>
      </w:r>
      <w:r>
        <w:rPr>
          <w:rFonts w:hint="eastAsia" w:ascii="宋体" w:hAnsi="宋体" w:cs="微软雅黑"/>
          <w:szCs w:val="24"/>
          <w:highlight w:val="none"/>
          <w:lang w:eastAsia="zh-Hans"/>
        </w:rPr>
        <w:t>上传</w:t>
      </w:r>
      <w:r>
        <w:rPr>
          <w:rFonts w:ascii="宋体" w:hAnsi="宋体" w:cs="微软雅黑"/>
          <w:szCs w:val="24"/>
          <w:highlight w:val="none"/>
        </w:rPr>
        <w:t>）</w:t>
      </w:r>
    </w:p>
    <w:p>
      <w:pPr>
        <w:pStyle w:val="12"/>
        <w:widowControl/>
        <w:spacing w:line="360" w:lineRule="auto"/>
        <w:jc w:val="center"/>
        <w:rPr>
          <w:rFonts w:ascii="宋体" w:hAnsi="宋体" w:cs="微软雅黑"/>
          <w:szCs w:val="24"/>
          <w:highlight w:val="none"/>
        </w:rPr>
      </w:pPr>
      <w:r>
        <w:rPr>
          <w:rFonts w:hint="eastAsia" w:ascii="宋体" w:hAnsi="宋体" w:cs="微软雅黑"/>
          <w:szCs w:val="24"/>
          <w:highlight w:val="none"/>
        </w:rPr>
        <w:drawing>
          <wp:inline distT="0" distB="0" distL="114300" distR="114300">
            <wp:extent cx="1923415" cy="3582035"/>
            <wp:effectExtent l="0" t="0" r="12065" b="0"/>
            <wp:docPr id="15" name="图片 66" descr="/Users/zz/Desktop/12月/中国美术学院/录制后4@3x.png录制后4@3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6" descr="/Users/zz/Desktop/12月/中国美术学院/录制后4@3x.png录制后4@3x"/>
                    <pic:cNvPicPr>
                      <a:picLocks noChangeAspect="1"/>
                    </pic:cNvPicPr>
                  </pic:nvPicPr>
                  <pic:blipFill>
                    <a:blip r:embed="rId17"/>
                    <a:stretch>
                      <a:fillRect/>
                    </a:stretch>
                  </pic:blipFill>
                  <pic:spPr>
                    <a:xfrm>
                      <a:off x="0" y="0"/>
                      <a:ext cx="1923415" cy="3582035"/>
                    </a:xfrm>
                    <a:prstGeom prst="rect">
                      <a:avLst/>
                    </a:prstGeom>
                    <a:noFill/>
                    <a:ln>
                      <a:noFill/>
                    </a:ln>
                  </pic:spPr>
                </pic:pic>
              </a:graphicData>
            </a:graphic>
          </wp:inline>
        </w:drawing>
      </w:r>
      <w:r>
        <w:rPr>
          <w:rFonts w:ascii="宋体" w:hAnsi="宋体" w:cs="微软雅黑"/>
          <w:szCs w:val="24"/>
          <w:highlight w:val="none"/>
        </w:rPr>
        <w:t xml:space="preserve"> </w:t>
      </w:r>
      <w:r>
        <w:rPr>
          <w:rFonts w:hint="eastAsia" w:ascii="宋体" w:hAnsi="宋体" w:cs="微软雅黑"/>
          <w:szCs w:val="24"/>
          <w:highlight w:val="none"/>
        </w:rPr>
        <w:drawing>
          <wp:inline distT="0" distB="0" distL="114300" distR="114300">
            <wp:extent cx="1923415" cy="3582035"/>
            <wp:effectExtent l="0" t="0" r="12065" b="0"/>
            <wp:docPr id="16" name="图片 67" descr="/Users/zz/Desktop/12月/中国美术学院/上传过程@3x.png上传过程@3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7" descr="/Users/zz/Desktop/12月/中国美术学院/上传过程@3x.png上传过程@3x"/>
                    <pic:cNvPicPr>
                      <a:picLocks noChangeAspect="1"/>
                    </pic:cNvPicPr>
                  </pic:nvPicPr>
                  <pic:blipFill>
                    <a:blip r:embed="rId18"/>
                    <a:stretch>
                      <a:fillRect/>
                    </a:stretch>
                  </pic:blipFill>
                  <pic:spPr>
                    <a:xfrm>
                      <a:off x="0" y="0"/>
                      <a:ext cx="1923415" cy="3582035"/>
                    </a:xfrm>
                    <a:prstGeom prst="rect">
                      <a:avLst/>
                    </a:prstGeom>
                    <a:noFill/>
                    <a:ln>
                      <a:noFill/>
                    </a:ln>
                  </pic:spPr>
                </pic:pic>
              </a:graphicData>
            </a:graphic>
          </wp:inline>
        </w:drawing>
      </w:r>
      <w:r>
        <w:rPr>
          <w:rFonts w:hint="eastAsia" w:ascii="宋体" w:hAnsi="宋体" w:cs="微软雅黑"/>
          <w:szCs w:val="24"/>
          <w:highlight w:val="none"/>
        </w:rPr>
        <w:drawing>
          <wp:inline distT="0" distB="0" distL="114300" distR="114300">
            <wp:extent cx="1924050" cy="3582035"/>
            <wp:effectExtent l="0" t="0" r="11430" b="0"/>
            <wp:docPr id="17" name="图片 79" descr="/Users/zz/Desktop/12月/中国美术学院/完成考试.png完成考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9" descr="/Users/zz/Desktop/12月/中国美术学院/完成考试.png完成考试"/>
                    <pic:cNvPicPr>
                      <a:picLocks noChangeAspect="1"/>
                    </pic:cNvPicPr>
                  </pic:nvPicPr>
                  <pic:blipFill>
                    <a:blip r:embed="rId19"/>
                    <a:stretch>
                      <a:fillRect/>
                    </a:stretch>
                  </pic:blipFill>
                  <pic:spPr>
                    <a:xfrm>
                      <a:off x="0" y="0"/>
                      <a:ext cx="1924050" cy="3582035"/>
                    </a:xfrm>
                    <a:prstGeom prst="rect">
                      <a:avLst/>
                    </a:prstGeom>
                    <a:noFill/>
                    <a:ln>
                      <a:noFill/>
                    </a:ln>
                  </pic:spPr>
                </pic:pic>
              </a:graphicData>
            </a:graphic>
          </wp:inline>
        </w:drawing>
      </w:r>
    </w:p>
    <w:p>
      <w:pPr>
        <w:pStyle w:val="12"/>
        <w:widowControl/>
        <w:spacing w:line="360" w:lineRule="auto"/>
        <w:ind w:firstLine="3600" w:firstLineChars="1500"/>
        <w:jc w:val="both"/>
        <w:rPr>
          <w:rFonts w:hint="eastAsia" w:ascii="宋体" w:hAnsi="宋体" w:cs="微软雅黑"/>
          <w:szCs w:val="24"/>
          <w:highlight w:val="none"/>
        </w:rPr>
      </w:pPr>
      <w:r>
        <w:rPr>
          <w:rFonts w:ascii="宋体" w:hAnsi="宋体" w:cs="微软雅黑"/>
          <w:szCs w:val="24"/>
          <w:highlight w:val="none"/>
        </w:rPr>
        <w:t>（</w:t>
      </w:r>
      <w:r>
        <w:rPr>
          <w:rFonts w:hint="eastAsia" w:ascii="宋体" w:hAnsi="宋体" w:cs="微软雅黑"/>
          <w:szCs w:val="24"/>
          <w:highlight w:val="none"/>
          <w:lang w:eastAsia="zh-Hans"/>
        </w:rPr>
        <w:t>考试</w:t>
      </w:r>
      <w:r>
        <w:rPr>
          <w:rFonts w:hint="eastAsia" w:ascii="宋体" w:hAnsi="宋体" w:cs="微软雅黑"/>
          <w:szCs w:val="24"/>
          <w:highlight w:val="none"/>
        </w:rPr>
        <w:t>视频</w:t>
      </w:r>
      <w:r>
        <w:rPr>
          <w:rFonts w:hint="eastAsia" w:ascii="宋体" w:hAnsi="宋体" w:cs="微软雅黑"/>
          <w:szCs w:val="24"/>
          <w:highlight w:val="none"/>
          <w:lang w:eastAsia="zh-Hans"/>
        </w:rPr>
        <w:t>上传</w:t>
      </w:r>
      <w:r>
        <w:rPr>
          <w:rFonts w:ascii="宋体" w:hAnsi="宋体" w:cs="微软雅黑"/>
          <w:szCs w:val="24"/>
          <w:highlight w:val="none"/>
        </w:rPr>
        <w:t>）</w:t>
      </w:r>
    </w:p>
    <w:p>
      <w:pPr>
        <w:pStyle w:val="12"/>
        <w:widowControl/>
        <w:spacing w:line="360" w:lineRule="auto"/>
        <w:jc w:val="center"/>
        <w:rPr>
          <w:rFonts w:hint="eastAsia" w:ascii="宋体" w:hAnsi="宋体"/>
          <w:szCs w:val="24"/>
          <w:highlight w:val="none"/>
        </w:rPr>
      </w:pPr>
    </w:p>
    <w:p>
      <w:pPr>
        <w:numPr>
          <w:ilvl w:val="0"/>
          <w:numId w:val="3"/>
        </w:numPr>
        <w:spacing w:line="360" w:lineRule="auto"/>
        <w:ind w:leftChars="0"/>
        <w:rPr>
          <w:rFonts w:hint="eastAsia" w:ascii="宋体" w:hAnsi="宋体" w:cs="微软雅黑"/>
          <w:sz w:val="24"/>
          <w:szCs w:val="24"/>
          <w:highlight w:val="none"/>
          <w:lang w:eastAsia="zh-Hans"/>
        </w:rPr>
      </w:pPr>
      <w:r>
        <w:rPr>
          <w:rFonts w:hint="eastAsia" w:ascii="宋体" w:hAnsi="宋体" w:cs="微软雅黑"/>
          <w:sz w:val="24"/>
          <w:szCs w:val="24"/>
          <w:highlight w:val="none"/>
          <w:lang w:eastAsia="zh-Hans"/>
        </w:rPr>
        <w:t>完成考试后填写考卷邮寄单号</w:t>
      </w:r>
    </w:p>
    <w:p>
      <w:pPr>
        <w:spacing w:line="360" w:lineRule="auto"/>
        <w:ind w:firstLine="560" w:firstLineChars="200"/>
        <w:rPr>
          <w:rFonts w:hint="default" w:ascii="宋体" w:hAnsi="宋体" w:eastAsia="宋体" w:cs="宋体"/>
          <w:color w:val="000000"/>
          <w:spacing w:val="20"/>
          <w:kern w:val="0"/>
          <w:sz w:val="24"/>
          <w:szCs w:val="24"/>
          <w:highlight w:val="none"/>
          <w:lang w:val="en-US" w:eastAsia="zh-CN" w:bidi="ar"/>
        </w:rPr>
      </w:pPr>
      <w:r>
        <w:rPr>
          <w:rFonts w:hint="eastAsia" w:ascii="宋体" w:hAnsi="宋体" w:eastAsia="宋体" w:cs="宋体"/>
          <w:color w:val="000000"/>
          <w:spacing w:val="20"/>
          <w:kern w:val="0"/>
          <w:sz w:val="24"/>
          <w:szCs w:val="24"/>
          <w:highlight w:val="none"/>
          <w:lang w:val="en-US" w:eastAsia="zh-CN" w:bidi="ar"/>
        </w:rPr>
        <w:t>考生根据《中国美术学院 2022 年本科招生复试（网络远程考试）试卷封装及邮寄要求》在考试</w:t>
      </w:r>
      <w:r>
        <w:rPr>
          <w:rFonts w:hint="eastAsia" w:ascii="宋体" w:hAnsi="宋体" w:eastAsia="宋体" w:cs="宋体"/>
          <w:b/>
          <w:bCs/>
          <w:color w:val="C00000"/>
          <w:spacing w:val="20"/>
          <w:kern w:val="0"/>
          <w:sz w:val="24"/>
          <w:szCs w:val="24"/>
          <w:highlight w:val="none"/>
          <w:lang w:val="en-US" w:eastAsia="zh-CN" w:bidi="ar"/>
        </w:rPr>
        <w:t>当天下午17:00前</w:t>
      </w:r>
      <w:r>
        <w:rPr>
          <w:rFonts w:hint="eastAsia" w:ascii="宋体" w:hAnsi="宋体" w:eastAsia="宋体" w:cs="宋体"/>
          <w:color w:val="000000"/>
          <w:spacing w:val="20"/>
          <w:kern w:val="0"/>
          <w:sz w:val="24"/>
          <w:szCs w:val="24"/>
          <w:highlight w:val="none"/>
          <w:lang w:val="en-US" w:eastAsia="zh-CN" w:bidi="ar"/>
        </w:rPr>
        <w:t>将本专业科目一、科目二考试试卷、诚信考试承诺书（模板见上述考前准备）和准考证一起，一律以邮政EMS特快专递产品邮寄（以EMS寄出邮戳时间为准），</w:t>
      </w:r>
      <w:r>
        <w:rPr>
          <w:rFonts w:hint="eastAsia" w:ascii="宋体" w:hAnsi="宋体" w:eastAsia="宋体" w:cs="宋体"/>
          <w:b/>
          <w:bCs/>
          <w:color w:val="C00000"/>
          <w:spacing w:val="20"/>
          <w:kern w:val="0"/>
          <w:sz w:val="24"/>
          <w:szCs w:val="24"/>
          <w:highlight w:val="none"/>
          <w:lang w:val="en-US" w:eastAsia="zh-CN" w:bidi="ar"/>
        </w:rPr>
        <w:t>要求单人单件，不得多名考生试卷合并邮寄，不得兼报专业合并邮寄。</w:t>
      </w:r>
      <w:r>
        <w:rPr>
          <w:rFonts w:hint="eastAsia" w:ascii="宋体" w:hAnsi="宋体" w:eastAsia="宋体" w:cs="宋体"/>
          <w:color w:val="000000"/>
          <w:spacing w:val="20"/>
          <w:kern w:val="0"/>
          <w:sz w:val="24"/>
          <w:szCs w:val="24"/>
          <w:highlight w:val="none"/>
          <w:lang w:val="en-US" w:eastAsia="zh-CN" w:bidi="ar"/>
        </w:rPr>
        <w:t>邮寄地址：请考生将中国美术学院网络远程考试邮寄信息单粘贴在邮寄外包装上显著位置。</w:t>
      </w:r>
    </w:p>
    <w:p>
      <w:pPr>
        <w:jc w:val="center"/>
        <w:rPr>
          <w:rFonts w:ascii="宋体" w:hAnsi="宋体" w:cs="微软雅黑"/>
          <w:sz w:val="24"/>
          <w:szCs w:val="24"/>
          <w:highlight w:val="none"/>
          <w:lang w:eastAsia="zh-Hans"/>
        </w:rPr>
      </w:pPr>
      <w:r>
        <w:rPr>
          <w:rFonts w:hint="eastAsia" w:ascii="宋体" w:hAnsi="宋体" w:cs="微软雅黑"/>
          <w:sz w:val="24"/>
          <w:szCs w:val="24"/>
          <w:highlight w:val="none"/>
        </w:rPr>
        <w:drawing>
          <wp:inline distT="0" distB="0" distL="114300" distR="114300">
            <wp:extent cx="1923415" cy="3580765"/>
            <wp:effectExtent l="0" t="0" r="12065" b="0"/>
            <wp:docPr id="18" name="图片 72" descr="/Users/zz/Desktop/12月/中国美术学院/考试完成@3x.png考试完成@3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2" descr="/Users/zz/Desktop/12月/中国美术学院/考试完成@3x.png考试完成@3x"/>
                    <pic:cNvPicPr>
                      <a:picLocks noChangeAspect="1"/>
                    </pic:cNvPicPr>
                  </pic:nvPicPr>
                  <pic:blipFill>
                    <a:blip r:embed="rId20"/>
                    <a:stretch>
                      <a:fillRect/>
                    </a:stretch>
                  </pic:blipFill>
                  <pic:spPr>
                    <a:xfrm>
                      <a:off x="0" y="0"/>
                      <a:ext cx="1923415" cy="3580765"/>
                    </a:xfrm>
                    <a:prstGeom prst="rect">
                      <a:avLst/>
                    </a:prstGeom>
                    <a:noFill/>
                    <a:ln>
                      <a:noFill/>
                    </a:ln>
                  </pic:spPr>
                </pic:pic>
              </a:graphicData>
            </a:graphic>
          </wp:inline>
        </w:drawing>
      </w:r>
      <w:r>
        <w:rPr>
          <w:rFonts w:ascii="宋体" w:hAnsi="宋体" w:cs="微软雅黑"/>
          <w:sz w:val="24"/>
          <w:szCs w:val="24"/>
          <w:highlight w:val="none"/>
        </w:rPr>
        <w:t xml:space="preserve">  </w:t>
      </w:r>
      <w:r>
        <w:rPr>
          <w:rFonts w:hint="eastAsia" w:ascii="宋体" w:hAnsi="宋体" w:cs="微软雅黑"/>
          <w:sz w:val="24"/>
          <w:szCs w:val="24"/>
          <w:highlight w:val="none"/>
        </w:rPr>
        <w:drawing>
          <wp:inline distT="0" distB="0" distL="114300" distR="114300">
            <wp:extent cx="1923415" cy="3582035"/>
            <wp:effectExtent l="0" t="0" r="12065" b="0"/>
            <wp:docPr id="19" name="图片 73" descr="/Users/zz/Desktop/12月/中国美术学院/填写邮寄单号.png填写邮寄单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3" descr="/Users/zz/Desktop/12月/中国美术学院/填写邮寄单号.png填写邮寄单号"/>
                    <pic:cNvPicPr>
                      <a:picLocks noChangeAspect="1"/>
                    </pic:cNvPicPr>
                  </pic:nvPicPr>
                  <pic:blipFill>
                    <a:blip r:embed="rId21"/>
                    <a:stretch>
                      <a:fillRect/>
                    </a:stretch>
                  </pic:blipFill>
                  <pic:spPr>
                    <a:xfrm>
                      <a:off x="0" y="0"/>
                      <a:ext cx="1923415" cy="3582035"/>
                    </a:xfrm>
                    <a:prstGeom prst="rect">
                      <a:avLst/>
                    </a:prstGeom>
                    <a:noFill/>
                    <a:ln>
                      <a:noFill/>
                    </a:ln>
                  </pic:spPr>
                </pic:pic>
              </a:graphicData>
            </a:graphic>
          </wp:inline>
        </w:drawing>
      </w:r>
      <w:r>
        <w:rPr>
          <w:rFonts w:ascii="宋体" w:hAnsi="宋体" w:cs="微软雅黑"/>
          <w:sz w:val="24"/>
          <w:szCs w:val="24"/>
          <w:highlight w:val="none"/>
        </w:rPr>
        <w:t xml:space="preserve">  </w:t>
      </w:r>
    </w:p>
    <w:p>
      <w:pPr>
        <w:ind w:left="420" w:firstLine="3720" w:firstLineChars="1550"/>
        <w:rPr>
          <w:rFonts w:ascii="宋体" w:hAnsi="宋体" w:cs="微软雅黑"/>
          <w:sz w:val="24"/>
          <w:szCs w:val="24"/>
          <w:highlight w:val="none"/>
          <w:lang w:eastAsia="zh-Hans"/>
        </w:rPr>
      </w:pPr>
      <w:r>
        <w:rPr>
          <w:rFonts w:ascii="宋体" w:hAnsi="宋体" w:cs="微软雅黑"/>
          <w:sz w:val="24"/>
          <w:szCs w:val="24"/>
          <w:highlight w:val="none"/>
          <w:lang w:eastAsia="zh-Hans"/>
        </w:rPr>
        <w:t>（</w:t>
      </w:r>
      <w:r>
        <w:rPr>
          <w:rFonts w:hint="eastAsia" w:ascii="宋体" w:hAnsi="宋体" w:cs="微软雅黑"/>
          <w:sz w:val="24"/>
          <w:szCs w:val="24"/>
          <w:highlight w:val="none"/>
          <w:lang w:eastAsia="zh-Hans"/>
        </w:rPr>
        <w:t>填写邮寄单号</w:t>
      </w:r>
      <w:r>
        <w:rPr>
          <w:rFonts w:ascii="宋体" w:hAnsi="宋体" w:cs="微软雅黑"/>
          <w:sz w:val="24"/>
          <w:szCs w:val="24"/>
          <w:highlight w:val="none"/>
          <w:lang w:eastAsia="zh-Hans"/>
        </w:rPr>
        <w:t>）</w:t>
      </w:r>
    </w:p>
    <w:p>
      <w:pPr>
        <w:spacing w:line="360" w:lineRule="auto"/>
        <w:ind w:firstLine="560" w:firstLineChars="200"/>
        <w:rPr>
          <w:rFonts w:hint="eastAsia" w:ascii="宋体" w:hAnsi="宋体" w:eastAsia="宋体" w:cs="宋体"/>
          <w:color w:val="000000"/>
          <w:spacing w:val="20"/>
          <w:kern w:val="0"/>
          <w:sz w:val="24"/>
          <w:szCs w:val="24"/>
          <w:highlight w:val="none"/>
          <w:lang w:val="en-US" w:eastAsia="zh-Hans" w:bidi="ar"/>
        </w:rPr>
      </w:pPr>
      <w:r>
        <w:rPr>
          <w:rFonts w:hint="eastAsia" w:ascii="宋体" w:hAnsi="宋体" w:eastAsia="宋体" w:cs="宋体"/>
          <w:color w:val="000000"/>
          <w:spacing w:val="20"/>
          <w:kern w:val="0"/>
          <w:sz w:val="24"/>
          <w:szCs w:val="24"/>
          <w:highlight w:val="none"/>
          <w:lang w:val="en-US" w:eastAsia="zh-Hans" w:bidi="ar"/>
        </w:rPr>
        <w:t xml:space="preserve">   </w:t>
      </w:r>
    </w:p>
    <w:p>
      <w:pPr>
        <w:spacing w:line="360" w:lineRule="auto"/>
        <w:ind w:firstLine="560" w:firstLineChars="200"/>
        <w:rPr>
          <w:rFonts w:hint="eastAsia" w:ascii="宋体" w:hAnsi="宋体" w:eastAsia="宋体" w:cs="宋体"/>
          <w:color w:val="000000"/>
          <w:spacing w:val="20"/>
          <w:kern w:val="0"/>
          <w:sz w:val="24"/>
          <w:szCs w:val="24"/>
          <w:highlight w:val="none"/>
          <w:lang w:val="en-US" w:eastAsia="zh-CN" w:bidi="ar"/>
        </w:rPr>
      </w:pPr>
      <w:r>
        <w:rPr>
          <w:rFonts w:hint="eastAsia" w:ascii="宋体" w:hAnsi="宋体" w:eastAsia="宋体" w:cs="宋体"/>
          <w:color w:val="000000"/>
          <w:spacing w:val="20"/>
          <w:kern w:val="0"/>
          <w:sz w:val="24"/>
          <w:szCs w:val="24"/>
          <w:highlight w:val="none"/>
          <w:lang w:val="en-US" w:eastAsia="zh-CN" w:bidi="ar"/>
        </w:rPr>
        <w:t>邮寄后，进入“艺术升”APP→点击“网络考试”。将邮寄单号填写至本专业中的“填写邮寄单号”。</w:t>
      </w:r>
    </w:p>
    <w:p>
      <w:pPr>
        <w:spacing w:line="360" w:lineRule="auto"/>
        <w:ind w:firstLine="560" w:firstLineChars="200"/>
        <w:rPr>
          <w:rFonts w:hint="eastAsia" w:ascii="宋体" w:hAnsi="宋体" w:eastAsia="宋体" w:cs="宋体"/>
          <w:color w:val="000000"/>
          <w:spacing w:val="20"/>
          <w:kern w:val="0"/>
          <w:sz w:val="24"/>
          <w:szCs w:val="24"/>
          <w:highlight w:val="none"/>
          <w:lang w:val="en-US" w:eastAsia="zh-CN" w:bidi="ar"/>
        </w:rPr>
      </w:pPr>
    </w:p>
    <w:p>
      <w:pPr>
        <w:spacing w:line="360" w:lineRule="auto"/>
        <w:ind w:firstLine="560" w:firstLineChars="200"/>
        <w:rPr>
          <w:rFonts w:hint="eastAsia" w:ascii="宋体" w:hAnsi="宋体" w:eastAsia="宋体" w:cs="宋体"/>
          <w:color w:val="000000"/>
          <w:spacing w:val="20"/>
          <w:kern w:val="0"/>
          <w:sz w:val="24"/>
          <w:szCs w:val="24"/>
          <w:highlight w:val="none"/>
          <w:lang w:val="en-US" w:eastAsia="zh-CN" w:bidi="ar"/>
        </w:rPr>
      </w:pPr>
      <w:r>
        <w:rPr>
          <w:rFonts w:hint="eastAsia" w:ascii="宋体" w:hAnsi="宋体" w:eastAsia="宋体" w:cs="宋体"/>
          <w:color w:val="000000"/>
          <w:spacing w:val="20"/>
          <w:kern w:val="0"/>
          <w:sz w:val="24"/>
          <w:szCs w:val="24"/>
          <w:highlight w:val="none"/>
          <w:lang w:val="en-US" w:eastAsia="zh-CN" w:bidi="ar"/>
        </w:rPr>
        <w:t>此时，本场考试“</w:t>
      </w:r>
      <w:r>
        <w:rPr>
          <w:rFonts w:hint="eastAsia" w:ascii="宋体" w:hAnsi="宋体" w:eastAsia="宋体" w:cs="宋体"/>
          <w:color w:val="000000"/>
          <w:spacing w:val="20"/>
          <w:kern w:val="0"/>
          <w:sz w:val="24"/>
          <w:szCs w:val="24"/>
          <w:highlight w:val="none"/>
          <w:lang w:val="en-US" w:eastAsia="zh-Hans" w:bidi="ar"/>
        </w:rPr>
        <w:t>艺术升</w:t>
      </w:r>
      <w:r>
        <w:rPr>
          <w:rFonts w:hint="eastAsia" w:ascii="宋体" w:hAnsi="宋体" w:eastAsia="宋体" w:cs="宋体"/>
          <w:color w:val="000000"/>
          <w:spacing w:val="20"/>
          <w:kern w:val="0"/>
          <w:sz w:val="24"/>
          <w:szCs w:val="24"/>
          <w:highlight w:val="none"/>
          <w:lang w:val="en-US" w:eastAsia="zh-CN" w:bidi="ar"/>
        </w:rPr>
        <w:t>”</w:t>
      </w:r>
      <w:r>
        <w:rPr>
          <w:rFonts w:hint="eastAsia" w:ascii="宋体" w:hAnsi="宋体" w:eastAsia="宋体" w:cs="宋体"/>
          <w:color w:val="000000"/>
          <w:spacing w:val="20"/>
          <w:kern w:val="0"/>
          <w:sz w:val="24"/>
          <w:szCs w:val="24"/>
          <w:highlight w:val="none"/>
          <w:lang w:val="en-US" w:eastAsia="zh-Hans" w:bidi="ar"/>
        </w:rPr>
        <w:t>APP</w:t>
      </w:r>
      <w:r>
        <w:rPr>
          <w:rFonts w:hint="eastAsia" w:ascii="宋体" w:hAnsi="宋体" w:eastAsia="宋体" w:cs="宋体"/>
          <w:color w:val="000000"/>
          <w:spacing w:val="20"/>
          <w:kern w:val="0"/>
          <w:sz w:val="24"/>
          <w:szCs w:val="24"/>
          <w:highlight w:val="none"/>
          <w:lang w:val="en-US" w:eastAsia="zh-CN" w:bidi="ar"/>
        </w:rPr>
        <w:t>操作步骤全部完成！</w:t>
      </w:r>
      <w:bookmarkStart w:id="2" w:name="_Toc19862"/>
      <w:bookmarkEnd w:id="2"/>
      <w:bookmarkStart w:id="3" w:name="_Toc26608"/>
      <w:bookmarkEnd w:id="3"/>
      <w:bookmarkStart w:id="4" w:name="_Toc24501"/>
      <w:bookmarkEnd w:id="4"/>
      <w:bookmarkStart w:id="5" w:name="_Toc20178"/>
      <w:bookmarkEnd w:id="5"/>
    </w:p>
    <w:sectPr>
      <w:footerReference r:id="rId3" w:type="default"/>
      <w:pgSz w:w="11906" w:h="16838"/>
      <w:pgMar w:top="1134" w:right="1134" w:bottom="1134" w:left="1134" w:header="709" w:footer="850" w:gutter="0"/>
      <w:cols w:space="720" w:num="1"/>
      <w:titlePg/>
      <w:docGrid w:linePitch="29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Arial">
    <w:panose1 w:val="020B0604020202020204"/>
    <w:charset w:val="00"/>
    <w:family w:val="swiss"/>
    <w:pitch w:val="default"/>
    <w:sig w:usb0="E0002EFF" w:usb1="C000785B" w:usb2="00000009" w:usb3="00000000" w:csb0="400001FF" w:csb1="FFFF0000"/>
  </w:font>
  <w:font w:name="Helvetica Neue">
    <w:altName w:val="Corbel"/>
    <w:panose1 w:val="02000503000000020004"/>
    <w:charset w:val="00"/>
    <w:family w:val="auto"/>
    <w:pitch w:val="default"/>
    <w:sig w:usb0="E50002FF" w:usb1="500079DB" w:usb2="00000010" w:usb3="00000000" w:csb0="00000000" w:csb1="00000000"/>
  </w:font>
  <w:font w:name="Corbel">
    <w:panose1 w:val="020B0503020204020204"/>
    <w:charset w:val="00"/>
    <w:family w:val="auto"/>
    <w:pitch w:val="default"/>
    <w:sig w:usb0="A00002EF" w:usb1="4000A44B" w:usb2="00000000" w:usb3="00000000" w:csb0="2000019F" w:csb1="00000000"/>
  </w:font>
  <w:font w:name="Helvetica">
    <w:altName w:val="Arial"/>
    <w:panose1 w:val="020B0604020202020204"/>
    <w:charset w:val="00"/>
    <w:family w:val="swiss"/>
    <w:pitch w:val="default"/>
    <w:sig w:usb0="E0002EFF" w:usb1="C000785B" w:usb2="00000009" w:usb3="00000000" w:csb0="000001FF" w:csb1="00000000"/>
  </w:font>
  <w:font w:name="Arial Unicode MS">
    <w:panose1 w:val="020B0604020202020204"/>
    <w:charset w:val="86"/>
    <w:family w:val="roman"/>
    <w:pitch w:val="default"/>
    <w:sig w:usb0="FFFFFFFF" w:usb1="E9FFFFFF" w:usb2="0000003F" w:usb3="00000000" w:csb0="603F01FF" w:csb1="FFFF0000"/>
  </w:font>
  <w:font w:name="PingFang SC">
    <w:altName w:val="宋体"/>
    <w:panose1 w:val="020B0400000000000000"/>
    <w:charset w:val="86"/>
    <w:family w:val="auto"/>
    <w:pitch w:val="default"/>
    <w:sig w:usb0="A00002FF" w:usb1="7ACFFDFB" w:usb2="00000017"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tabs>
        <w:tab w:val="left" w:pos="6135"/>
        <w:tab w:val="clear" w:pos="4153"/>
        <w:tab w:val="clear" w:pos="8306"/>
      </w:tabs>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E8FB74"/>
    <w:multiLevelType w:val="singleLevel"/>
    <w:tmpl w:val="92E8FB74"/>
    <w:lvl w:ilvl="0" w:tentative="0">
      <w:start w:val="5"/>
      <w:numFmt w:val="chineseCounting"/>
      <w:suff w:val="nothing"/>
      <w:lvlText w:val="%1、"/>
      <w:lvlJc w:val="left"/>
      <w:rPr>
        <w:rFonts w:hint="eastAsia"/>
      </w:rPr>
    </w:lvl>
  </w:abstractNum>
  <w:abstractNum w:abstractNumId="1">
    <w:nsid w:val="42B4369B"/>
    <w:multiLevelType w:val="singleLevel"/>
    <w:tmpl w:val="42B4369B"/>
    <w:lvl w:ilvl="0" w:tentative="0">
      <w:start w:val="2"/>
      <w:numFmt w:val="chineseCounting"/>
      <w:suff w:val="nothing"/>
      <w:lvlText w:val="%1、"/>
      <w:lvlJc w:val="left"/>
      <w:rPr>
        <w:rFonts w:hint="eastAsia"/>
      </w:rPr>
    </w:lvl>
  </w:abstractNum>
  <w:abstractNum w:abstractNumId="2">
    <w:nsid w:val="5F657ECD"/>
    <w:multiLevelType w:val="multilevel"/>
    <w:tmpl w:val="5F657ECD"/>
    <w:lvl w:ilvl="0" w:tentative="0">
      <w:start w:val="1"/>
      <w:numFmt w:val="chineseCounting"/>
      <w:suff w:val="nothing"/>
      <w:lvlText w:val="%1、"/>
      <w:lvlJc w:val="left"/>
      <w:pPr>
        <w:tabs>
          <w:tab w:val="left" w:pos="0"/>
        </w:tabs>
        <w:ind w:left="0" w:firstLine="0"/>
      </w:pPr>
      <w:rPr>
        <w:rFonts w:hint="eastAsia" w:eastAsia="微软雅黑"/>
        <w:b/>
        <w:sz w:val="44"/>
      </w:rPr>
    </w:lvl>
    <w:lvl w:ilvl="1" w:tentative="0">
      <w:start w:val="1"/>
      <w:numFmt w:val="chineseCounting"/>
      <w:suff w:val="nothing"/>
      <w:lvlText w:val="（%2）"/>
      <w:lvlJc w:val="left"/>
      <w:pPr>
        <w:ind w:left="0" w:firstLine="0"/>
      </w:pPr>
      <w:rPr>
        <w:rFonts w:hint="eastAsia"/>
      </w:rPr>
    </w:lvl>
    <w:lvl w:ilvl="2" w:tentative="0">
      <w:start w:val="1"/>
      <w:numFmt w:val="decimal"/>
      <w:suff w:val="nothing"/>
      <w:lvlText w:val="%3．"/>
      <w:lvlJc w:val="left"/>
      <w:pPr>
        <w:ind w:left="0" w:firstLine="400"/>
      </w:pPr>
      <w:rPr>
        <w:rFonts w:hint="eastAsia"/>
      </w:rPr>
    </w:lvl>
    <w:lvl w:ilvl="3" w:tentative="0">
      <w:start w:val="1"/>
      <w:numFmt w:val="decimal"/>
      <w:pStyle w:val="5"/>
      <w:suff w:val="nothing"/>
      <w:lvlText w:val="（%4）"/>
      <w:lvlJc w:val="left"/>
      <w:pPr>
        <w:ind w:left="0" w:firstLine="402"/>
      </w:pPr>
      <w:rPr>
        <w:rFonts w:hint="eastAsia"/>
      </w:rPr>
    </w:lvl>
    <w:lvl w:ilvl="4" w:tentative="0">
      <w:start w:val="1"/>
      <w:numFmt w:val="decimalEnclosedCircleChinese"/>
      <w:suff w:val="nothing"/>
      <w:lvlText w:val="%5"/>
      <w:lvlJc w:val="left"/>
      <w:pPr>
        <w:ind w:left="0" w:firstLine="402"/>
      </w:pPr>
      <w:rPr>
        <w:rFonts w:hint="eastAsia"/>
      </w:rPr>
    </w:lvl>
    <w:lvl w:ilvl="5" w:tentative="0">
      <w:start w:val="1"/>
      <w:numFmt w:val="decimal"/>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HorizontalSpacing w:val="0"/>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35A63"/>
    <w:rsid w:val="0007076B"/>
    <w:rsid w:val="00074A9A"/>
    <w:rsid w:val="00093832"/>
    <w:rsid w:val="000A04D9"/>
    <w:rsid w:val="000A7129"/>
    <w:rsid w:val="000D3840"/>
    <w:rsid w:val="000D49F4"/>
    <w:rsid w:val="000D6BBB"/>
    <w:rsid w:val="00116A81"/>
    <w:rsid w:val="0012079F"/>
    <w:rsid w:val="001210DD"/>
    <w:rsid w:val="001216DF"/>
    <w:rsid w:val="00140B9F"/>
    <w:rsid w:val="00141D61"/>
    <w:rsid w:val="00144A11"/>
    <w:rsid w:val="00155605"/>
    <w:rsid w:val="00165778"/>
    <w:rsid w:val="0018178E"/>
    <w:rsid w:val="001A33B1"/>
    <w:rsid w:val="001C1965"/>
    <w:rsid w:val="00204F83"/>
    <w:rsid w:val="002300FE"/>
    <w:rsid w:val="002373B4"/>
    <w:rsid w:val="00243058"/>
    <w:rsid w:val="002601B8"/>
    <w:rsid w:val="0028797E"/>
    <w:rsid w:val="00290913"/>
    <w:rsid w:val="002A17AB"/>
    <w:rsid w:val="002A2EC9"/>
    <w:rsid w:val="002B2A54"/>
    <w:rsid w:val="002D727A"/>
    <w:rsid w:val="00303150"/>
    <w:rsid w:val="00321E71"/>
    <w:rsid w:val="00336876"/>
    <w:rsid w:val="00350A14"/>
    <w:rsid w:val="00352C0F"/>
    <w:rsid w:val="00353335"/>
    <w:rsid w:val="003561CF"/>
    <w:rsid w:val="00357EAA"/>
    <w:rsid w:val="00372B47"/>
    <w:rsid w:val="003A5F6C"/>
    <w:rsid w:val="003A7776"/>
    <w:rsid w:val="003B04D2"/>
    <w:rsid w:val="003E5587"/>
    <w:rsid w:val="0041473A"/>
    <w:rsid w:val="004151A4"/>
    <w:rsid w:val="00421F17"/>
    <w:rsid w:val="00427F86"/>
    <w:rsid w:val="00445223"/>
    <w:rsid w:val="00483803"/>
    <w:rsid w:val="00485B49"/>
    <w:rsid w:val="004B02FE"/>
    <w:rsid w:val="004C402A"/>
    <w:rsid w:val="004D18BF"/>
    <w:rsid w:val="004E56D5"/>
    <w:rsid w:val="004F4FE2"/>
    <w:rsid w:val="00507148"/>
    <w:rsid w:val="00514DF5"/>
    <w:rsid w:val="00520F78"/>
    <w:rsid w:val="00531AF3"/>
    <w:rsid w:val="005576B8"/>
    <w:rsid w:val="005703ED"/>
    <w:rsid w:val="00572389"/>
    <w:rsid w:val="00574427"/>
    <w:rsid w:val="005900B3"/>
    <w:rsid w:val="00595C46"/>
    <w:rsid w:val="005C3555"/>
    <w:rsid w:val="005D2DEB"/>
    <w:rsid w:val="00612563"/>
    <w:rsid w:val="00612D70"/>
    <w:rsid w:val="00616762"/>
    <w:rsid w:val="00643A33"/>
    <w:rsid w:val="00646D10"/>
    <w:rsid w:val="00647491"/>
    <w:rsid w:val="00652247"/>
    <w:rsid w:val="00655FA8"/>
    <w:rsid w:val="006603E4"/>
    <w:rsid w:val="0066391C"/>
    <w:rsid w:val="00674C48"/>
    <w:rsid w:val="00696BB0"/>
    <w:rsid w:val="006A1095"/>
    <w:rsid w:val="006C12C4"/>
    <w:rsid w:val="006E1680"/>
    <w:rsid w:val="006E7219"/>
    <w:rsid w:val="006F1213"/>
    <w:rsid w:val="006F6EEA"/>
    <w:rsid w:val="0072129D"/>
    <w:rsid w:val="00721BEC"/>
    <w:rsid w:val="007239AF"/>
    <w:rsid w:val="00725A9D"/>
    <w:rsid w:val="00762AA9"/>
    <w:rsid w:val="00790591"/>
    <w:rsid w:val="007A3684"/>
    <w:rsid w:val="007A6404"/>
    <w:rsid w:val="007E1209"/>
    <w:rsid w:val="007F5126"/>
    <w:rsid w:val="00810BB9"/>
    <w:rsid w:val="0083102D"/>
    <w:rsid w:val="0083152D"/>
    <w:rsid w:val="00832EE8"/>
    <w:rsid w:val="00851940"/>
    <w:rsid w:val="00862F54"/>
    <w:rsid w:val="008800D6"/>
    <w:rsid w:val="00881783"/>
    <w:rsid w:val="00884BC0"/>
    <w:rsid w:val="008D198C"/>
    <w:rsid w:val="008D5E99"/>
    <w:rsid w:val="008E15BA"/>
    <w:rsid w:val="008E7B06"/>
    <w:rsid w:val="0095123F"/>
    <w:rsid w:val="00956A46"/>
    <w:rsid w:val="00967F98"/>
    <w:rsid w:val="0097631C"/>
    <w:rsid w:val="00985C03"/>
    <w:rsid w:val="00997EDC"/>
    <w:rsid w:val="009A7AEB"/>
    <w:rsid w:val="009A7D73"/>
    <w:rsid w:val="009B1636"/>
    <w:rsid w:val="009C5A77"/>
    <w:rsid w:val="009D4C35"/>
    <w:rsid w:val="009E332F"/>
    <w:rsid w:val="009E5EF2"/>
    <w:rsid w:val="009F083C"/>
    <w:rsid w:val="009F41BF"/>
    <w:rsid w:val="00A035E4"/>
    <w:rsid w:val="00A0370E"/>
    <w:rsid w:val="00A45D3C"/>
    <w:rsid w:val="00A47895"/>
    <w:rsid w:val="00A66A72"/>
    <w:rsid w:val="00A92526"/>
    <w:rsid w:val="00A94DD6"/>
    <w:rsid w:val="00AC4BC1"/>
    <w:rsid w:val="00AC6AD0"/>
    <w:rsid w:val="00AD346F"/>
    <w:rsid w:val="00AE5EAB"/>
    <w:rsid w:val="00AF6827"/>
    <w:rsid w:val="00B0548D"/>
    <w:rsid w:val="00B15FE6"/>
    <w:rsid w:val="00B230CC"/>
    <w:rsid w:val="00B32ABE"/>
    <w:rsid w:val="00B33B5A"/>
    <w:rsid w:val="00B37269"/>
    <w:rsid w:val="00B4741C"/>
    <w:rsid w:val="00B63DC9"/>
    <w:rsid w:val="00B74A28"/>
    <w:rsid w:val="00B81C52"/>
    <w:rsid w:val="00B841B2"/>
    <w:rsid w:val="00B867DB"/>
    <w:rsid w:val="00B96D43"/>
    <w:rsid w:val="00BA434C"/>
    <w:rsid w:val="00BB0335"/>
    <w:rsid w:val="00BB1585"/>
    <w:rsid w:val="00BC7AEF"/>
    <w:rsid w:val="00BD09D2"/>
    <w:rsid w:val="00C16D5F"/>
    <w:rsid w:val="00C26940"/>
    <w:rsid w:val="00C27D7D"/>
    <w:rsid w:val="00C4343D"/>
    <w:rsid w:val="00C51400"/>
    <w:rsid w:val="00C60FED"/>
    <w:rsid w:val="00C74F6D"/>
    <w:rsid w:val="00C97D2D"/>
    <w:rsid w:val="00CA6D06"/>
    <w:rsid w:val="00CC7A90"/>
    <w:rsid w:val="00CF665A"/>
    <w:rsid w:val="00CF7448"/>
    <w:rsid w:val="00D0125C"/>
    <w:rsid w:val="00D244D7"/>
    <w:rsid w:val="00D41CD4"/>
    <w:rsid w:val="00D44AA0"/>
    <w:rsid w:val="00D7705E"/>
    <w:rsid w:val="00D85268"/>
    <w:rsid w:val="00D93F03"/>
    <w:rsid w:val="00DA1293"/>
    <w:rsid w:val="00DC7C5B"/>
    <w:rsid w:val="00DE1FBF"/>
    <w:rsid w:val="00DE4AEF"/>
    <w:rsid w:val="00DE6BFF"/>
    <w:rsid w:val="00DF50EF"/>
    <w:rsid w:val="00E07C81"/>
    <w:rsid w:val="00E117D5"/>
    <w:rsid w:val="00E379AF"/>
    <w:rsid w:val="00E4790A"/>
    <w:rsid w:val="00E65AF8"/>
    <w:rsid w:val="00E82C17"/>
    <w:rsid w:val="00F039B4"/>
    <w:rsid w:val="00F440CE"/>
    <w:rsid w:val="00F51F34"/>
    <w:rsid w:val="00F56C60"/>
    <w:rsid w:val="00F724D6"/>
    <w:rsid w:val="00F74602"/>
    <w:rsid w:val="00F7734B"/>
    <w:rsid w:val="00F972E8"/>
    <w:rsid w:val="00FB59CC"/>
    <w:rsid w:val="00FB7FF7"/>
    <w:rsid w:val="00FD2070"/>
    <w:rsid w:val="00FD4A7C"/>
    <w:rsid w:val="021A029D"/>
    <w:rsid w:val="035B6471"/>
    <w:rsid w:val="04E71358"/>
    <w:rsid w:val="058805B9"/>
    <w:rsid w:val="08D204B8"/>
    <w:rsid w:val="0BF05F9E"/>
    <w:rsid w:val="0EEB2945"/>
    <w:rsid w:val="0FCA73DE"/>
    <w:rsid w:val="12F1605C"/>
    <w:rsid w:val="14E86A96"/>
    <w:rsid w:val="18944B67"/>
    <w:rsid w:val="19220990"/>
    <w:rsid w:val="19827E71"/>
    <w:rsid w:val="1B6B1C3C"/>
    <w:rsid w:val="1BD43EB7"/>
    <w:rsid w:val="1BFD3DEB"/>
    <w:rsid w:val="1CEF6180"/>
    <w:rsid w:val="1CF558E2"/>
    <w:rsid w:val="1F742D9F"/>
    <w:rsid w:val="20EA28D6"/>
    <w:rsid w:val="219D18AB"/>
    <w:rsid w:val="25551BC9"/>
    <w:rsid w:val="26303A84"/>
    <w:rsid w:val="27FF8A42"/>
    <w:rsid w:val="29643AA5"/>
    <w:rsid w:val="2D77F3DC"/>
    <w:rsid w:val="2D914FF5"/>
    <w:rsid w:val="2F584A8D"/>
    <w:rsid w:val="2F9EFAD6"/>
    <w:rsid w:val="323D1AF9"/>
    <w:rsid w:val="37F5EA0D"/>
    <w:rsid w:val="38E04D1D"/>
    <w:rsid w:val="38EF6F57"/>
    <w:rsid w:val="3CD60BC2"/>
    <w:rsid w:val="3D0E396B"/>
    <w:rsid w:val="3D398D0C"/>
    <w:rsid w:val="3D5FD8DF"/>
    <w:rsid w:val="3ECB0A9F"/>
    <w:rsid w:val="40C9551C"/>
    <w:rsid w:val="41714D8A"/>
    <w:rsid w:val="43E45F59"/>
    <w:rsid w:val="453D3B40"/>
    <w:rsid w:val="46EA516A"/>
    <w:rsid w:val="4A6EFC50"/>
    <w:rsid w:val="4AD45B0F"/>
    <w:rsid w:val="4D91094A"/>
    <w:rsid w:val="4DCA28A4"/>
    <w:rsid w:val="4F1F0B36"/>
    <w:rsid w:val="536F766A"/>
    <w:rsid w:val="54007317"/>
    <w:rsid w:val="5474416E"/>
    <w:rsid w:val="56783AC8"/>
    <w:rsid w:val="57BE81A8"/>
    <w:rsid w:val="57D72019"/>
    <w:rsid w:val="5987067E"/>
    <w:rsid w:val="5C0B6159"/>
    <w:rsid w:val="5C3B6890"/>
    <w:rsid w:val="5D7B01E1"/>
    <w:rsid w:val="5F7FEAA6"/>
    <w:rsid w:val="65FF7632"/>
    <w:rsid w:val="66F6365E"/>
    <w:rsid w:val="67BFB3B5"/>
    <w:rsid w:val="68F644D5"/>
    <w:rsid w:val="69A47355"/>
    <w:rsid w:val="6A630068"/>
    <w:rsid w:val="6B9076F1"/>
    <w:rsid w:val="6BA63013"/>
    <w:rsid w:val="6BF12CF8"/>
    <w:rsid w:val="6ED553AE"/>
    <w:rsid w:val="6EDB720A"/>
    <w:rsid w:val="6FEF52AE"/>
    <w:rsid w:val="700978F3"/>
    <w:rsid w:val="73FCC9EA"/>
    <w:rsid w:val="74E71C0C"/>
    <w:rsid w:val="77E80F1D"/>
    <w:rsid w:val="77EFE9CB"/>
    <w:rsid w:val="7CF697D4"/>
    <w:rsid w:val="7DF5BD5D"/>
    <w:rsid w:val="7DF7A544"/>
    <w:rsid w:val="7EAF78C3"/>
    <w:rsid w:val="7FCE2A41"/>
    <w:rsid w:val="7FFE3402"/>
    <w:rsid w:val="8FF5572A"/>
    <w:rsid w:val="96BE82DD"/>
    <w:rsid w:val="9D6B8085"/>
    <w:rsid w:val="A2BE0819"/>
    <w:rsid w:val="AB5F8FDB"/>
    <w:rsid w:val="AE3D1783"/>
    <w:rsid w:val="B6FFA7B6"/>
    <w:rsid w:val="BDFBECE4"/>
    <w:rsid w:val="BFFF5F25"/>
    <w:rsid w:val="DF9F0654"/>
    <w:rsid w:val="DFFFD1E6"/>
    <w:rsid w:val="E7F69557"/>
    <w:rsid w:val="EDBEA5CB"/>
    <w:rsid w:val="EE577345"/>
    <w:rsid w:val="EF3CE72F"/>
    <w:rsid w:val="EFEFC6C5"/>
    <w:rsid w:val="F777B7B1"/>
    <w:rsid w:val="F79EEE4C"/>
    <w:rsid w:val="FB7B9853"/>
    <w:rsid w:val="FB7FB507"/>
    <w:rsid w:val="FBFE10AD"/>
    <w:rsid w:val="FCDE0978"/>
    <w:rsid w:val="FFBFA553"/>
    <w:rsid w:val="FFDF4DB0"/>
    <w:rsid w:val="FFFB9CC2"/>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semiHidden="0" w:name="toc 1"/>
    <w:lsdException w:uiPriority="39" w:semiHidden="0" w:name="toc 2"/>
    <w:lsdException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semiHidden="0" w:name="Balloon Text"/>
    <w:lsdException w:uiPriority="99" w:name="Table Grid"/>
    <w:lsdException w:uiPriority="99" w:name="Table Theme"/>
    <w:lsdException w:uiPriority="99" w:name="Light Shading"/>
    <w:lsdException w:uiPriority="99" w:name="Light List"/>
    <w:lsdException w:uiPriority="99" w:name="Light Grid"/>
    <w:lsdException w:uiPriority="99" w:name="Medium Shading 1"/>
    <w:lsdException w:uiPriority="99" w:name="Medium Shading 2"/>
    <w:lsdException w:uiPriority="99" w:name="Medium List 1"/>
    <w:lsdException w:uiPriority="99" w:name="Medium List 2"/>
    <w:lsdException w:uiPriority="99" w:name="Medium Grid 1"/>
    <w:lsdException w:qFormat="1" w:unhideWhenUsed="0" w:uiPriority="99" w:semiHidden="0" w:name="Medium Grid 2"/>
    <w:lsdException w:unhideWhenUsed="0" w:uiPriority="60" w:semiHidden="0" w:name="Medium Grid 3"/>
    <w:lsdException w:unhideWhenUsed="0" w:uiPriority="61" w:semiHidden="0" w:name="Dark List"/>
    <w:lsdException w:unhideWhenUsed="0" w:uiPriority="62" w:semiHidden="0" w:name="Colorful Shading"/>
    <w:lsdException w:unhideWhenUsed="0" w:uiPriority="63" w:semiHidden="0" w:name="Colorful List"/>
    <w:lsdException w:unhideWhenUsed="0" w:uiPriority="64" w:semiHidden="0" w:name="Colorful Grid"/>
    <w:lsdException w:unhideWhenUsed="0" w:uiPriority="65" w:semiHidden="0" w:name="Light Shading Accent 1"/>
    <w:lsdException w:unhideWhenUsed="0" w:uiPriority="66" w:semiHidden="0" w:name="Light List Accent 1"/>
    <w:lsdException w:unhideWhenUsed="0" w:uiPriority="67" w:semiHidden="0" w:name="Light Grid Accent 1"/>
    <w:lsdException w:unhideWhenUsed="0" w:uiPriority="68" w:semiHidden="0" w:name="Medium Shading 1 Accent 1"/>
    <w:lsdException w:unhideWhenUsed="0" w:uiPriority="69" w:semiHidden="0" w:name="Medium Shading 2 Accent 1"/>
    <w:lsdException w:unhideWhenUsed="0" w:uiPriority="70" w:semiHidden="0" w:name="Medium List 1 Accent 1"/>
    <w:lsdException w:qFormat="1" w:unhideWhenUsed="0" w:uiPriority="99" w:semiHidden="0" w:name="List Paragraph"/>
    <w:lsdException w:unhideWhenUsed="0" w:uiPriority="61" w:semiHidden="0" w:name="Medium List 2 Accent 1"/>
    <w:lsdException w:unhideWhenUsed="0" w:uiPriority="62" w:semiHidden="0" w:name="Medium Grid 1 Accent 1"/>
    <w:lsdException w:unhideWhenUsed="0" w:uiPriority="63" w:semiHidden="0" w:name="Medium Grid 2 Accent 1"/>
    <w:lsdException w:unhideWhenUsed="0" w:uiPriority="64" w:semiHidden="0" w:name="Medium Grid 3 Accent 1"/>
    <w:lsdException w:unhideWhenUsed="0" w:uiPriority="65" w:semiHidden="0" w:name="Dark List Accent 1"/>
    <w:lsdException w:uiPriority="99" w:name="Colorful Shading Accent 1"/>
    <w:lsdException w:qFormat="1" w:unhideWhenUsed="0" w:uiPriority="99" w:semiHidden="0" w:name="Colorful List Accent 1"/>
    <w:lsdException w:qFormat="1" w:unhideWhenUsed="0" w:uiPriority="99" w:semiHidden="0" w:name="Colorful Grid Accent 1"/>
    <w:lsdException w:qFormat="1" w:unhideWhenUsed="0" w:uiPriority="99" w:semiHidden="0" w:name="Light Shading Accent 2"/>
    <w:lsdException w:unhideWhenUsed="0" w:uiPriority="66" w:semiHidden="0" w:name="Light List Accent 2"/>
    <w:lsdException w:unhideWhenUsed="0" w:uiPriority="67" w:semiHidden="0" w:name="Light Grid Accent 2"/>
    <w:lsdException w:unhideWhenUsed="0" w:uiPriority="68" w:semiHidden="0" w:name="Medium Shading 1 Accent 2"/>
    <w:lsdException w:unhideWhenUsed="0" w:uiPriority="69" w:semiHidden="0" w:name="Medium Shading 2 Accent 2"/>
    <w:lsdException w:unhideWhenUsed="0" w:uiPriority="70" w:semiHidden="0" w:name="Medium List 1 Accent 2"/>
    <w:lsdException w:unhideWhenUsed="0" w:uiPriority="71" w:semiHidden="0" w:name="Medium List 2 Accent 2"/>
    <w:lsdException w:unhideWhenUsed="0" w:uiPriority="72" w:semiHidden="0" w:name="Medium Grid 1 Accent 2"/>
    <w:lsdException w:unhideWhenUsed="0" w:uiPriority="73" w:semiHidden="0" w:name="Medium Grid 2 Accent 2"/>
    <w:lsdException w:unhideWhenUsed="0" w:uiPriority="60" w:semiHidden="0" w:name="Medium Grid 3 Accent 2"/>
    <w:lsdException w:unhideWhenUsed="0" w:uiPriority="61" w:semiHidden="0" w:name="Dark List Accent 2"/>
    <w:lsdException w:unhideWhenUsed="0" w:uiPriority="62" w:semiHidden="0" w:name="Colorful Shading Accent 2"/>
    <w:lsdException w:unhideWhenUsed="0" w:uiPriority="63" w:semiHidden="0" w:name="Colorful List Accent 2"/>
    <w:lsdException w:unhideWhenUsed="0" w:uiPriority="64" w:semiHidden="0" w:name="Colorful Grid Accent 2"/>
    <w:lsdException w:unhideWhenUsed="0" w:uiPriority="65" w:semiHidden="0" w:name="Light Shading Accent 3"/>
    <w:lsdException w:unhideWhenUsed="0" w:uiPriority="66" w:semiHidden="0" w:name="Light List Accent 3"/>
    <w:lsdException w:unhideWhenUsed="0" w:uiPriority="67" w:semiHidden="0" w:name="Light Grid Accent 3"/>
    <w:lsdException w:unhideWhenUsed="0" w:uiPriority="68" w:semiHidden="0" w:name="Medium Shading 1 Accent 3"/>
    <w:lsdException w:unhideWhenUsed="0" w:uiPriority="69" w:semiHidden="0" w:name="Medium Shading 2 Accent 3"/>
    <w:lsdException w:unhideWhenUsed="0" w:uiPriority="70" w:semiHidden="0" w:name="Medium List 1 Accent 3"/>
    <w:lsdException w:unhideWhenUsed="0" w:uiPriority="71" w:semiHidden="0" w:name="Medium List 2 Accent 3"/>
    <w:lsdException w:unhideWhenUsed="0" w:uiPriority="72" w:semiHidden="0" w:name="Medium Grid 1 Accent 3"/>
    <w:lsdException w:unhideWhenUsed="0" w:uiPriority="73" w:semiHidden="0" w:name="Medium Grid 2 Accent 3"/>
    <w:lsdException w:unhideWhenUsed="0" w:uiPriority="60" w:semiHidden="0" w:name="Medium Grid 3 Accent 3"/>
    <w:lsdException w:unhideWhenUsed="0" w:uiPriority="61" w:semiHidden="0" w:name="Dark List Accent 3"/>
    <w:lsdException w:unhideWhenUsed="0" w:uiPriority="62" w:semiHidden="0" w:name="Colorful Shading Accent 3"/>
    <w:lsdException w:unhideWhenUsed="0" w:uiPriority="63" w:semiHidden="0" w:name="Colorful List Accent 3"/>
    <w:lsdException w:unhideWhenUsed="0" w:uiPriority="64" w:semiHidden="0" w:name="Colorful Grid Accent 3"/>
    <w:lsdException w:unhideWhenUsed="0" w:uiPriority="65" w:semiHidden="0" w:name="Light Shading Accent 4"/>
    <w:lsdException w:unhideWhenUsed="0" w:uiPriority="66" w:semiHidden="0" w:name="Light List Accent 4"/>
    <w:lsdException w:unhideWhenUsed="0" w:uiPriority="67" w:semiHidden="0" w:name="Light Grid Accent 4"/>
    <w:lsdException w:unhideWhenUsed="0" w:uiPriority="68" w:semiHidden="0" w:name="Medium Shading 1 Accent 4"/>
    <w:lsdException w:unhideWhenUsed="0" w:uiPriority="69" w:semiHidden="0" w:name="Medium Shading 2 Accent 4"/>
    <w:lsdException w:unhideWhenUsed="0" w:uiPriority="70" w:semiHidden="0" w:name="Medium List 1 Accent 4"/>
    <w:lsdException w:unhideWhenUsed="0" w:uiPriority="71" w:semiHidden="0" w:name="Medium List 2 Accent 4"/>
    <w:lsdException w:unhideWhenUsed="0" w:uiPriority="72" w:semiHidden="0" w:name="Medium Grid 1 Accent 4"/>
    <w:lsdException w:unhideWhenUsed="0" w:uiPriority="73" w:semiHidden="0" w:name="Medium Grid 2 Accent 4"/>
    <w:lsdException w:unhideWhenUsed="0" w:uiPriority="60" w:semiHidden="0" w:name="Medium Grid 3 Accent 4"/>
    <w:lsdException w:unhideWhenUsed="0" w:uiPriority="61" w:semiHidden="0" w:name="Dark List Accent 4"/>
    <w:lsdException w:unhideWhenUsed="0" w:uiPriority="62" w:semiHidden="0" w:name="Colorful Shading Accent 4"/>
    <w:lsdException w:unhideWhenUsed="0" w:uiPriority="63" w:semiHidden="0" w:name="Colorful List Accent 4"/>
    <w:lsdException w:unhideWhenUsed="0" w:uiPriority="64" w:semiHidden="0" w:name="Colorful Grid Accent 4"/>
    <w:lsdException w:unhideWhenUsed="0" w:uiPriority="65" w:semiHidden="0" w:name="Light Shading Accent 5"/>
    <w:lsdException w:unhideWhenUsed="0" w:uiPriority="66" w:semiHidden="0" w:name="Light List Accent 5"/>
    <w:lsdException w:unhideWhenUsed="0" w:uiPriority="67" w:semiHidden="0" w:name="Light Grid Accent 5"/>
    <w:lsdException w:unhideWhenUsed="0" w:uiPriority="68" w:semiHidden="0" w:name="Medium Shading 1 Accent 5"/>
    <w:lsdException w:unhideWhenUsed="0" w:uiPriority="69" w:semiHidden="0" w:name="Medium Shading 2 Accent 5"/>
    <w:lsdException w:unhideWhenUsed="0" w:uiPriority="70" w:semiHidden="0" w:name="Medium List 1 Accent 5"/>
    <w:lsdException w:unhideWhenUsed="0" w:uiPriority="71" w:semiHidden="0" w:name="Medium List 2 Accent 5"/>
    <w:lsdException w:unhideWhenUsed="0" w:uiPriority="72" w:semiHidden="0" w:name="Medium Grid 1 Accent 5"/>
    <w:lsdException w:unhideWhenUsed="0" w:uiPriority="73" w:semiHidden="0" w:name="Medium Grid 2 Accent 5"/>
    <w:lsdException w:unhideWhenUsed="0" w:uiPriority="60" w:semiHidden="0" w:name="Medium Grid 3 Accent 5"/>
    <w:lsdException w:unhideWhenUsed="0" w:uiPriority="61" w:semiHidden="0" w:name="Dark List Accent 5"/>
    <w:lsdException w:unhideWhenUsed="0" w:uiPriority="62" w:semiHidden="0" w:name="Colorful Shading Accent 5"/>
    <w:lsdException w:unhideWhenUsed="0" w:uiPriority="63" w:semiHidden="0" w:name="Colorful List Accent 5"/>
    <w:lsdException w:unhideWhenUsed="0" w:uiPriority="64" w:semiHidden="0" w:name="Colorful Grid Accent 5"/>
    <w:lsdException w:unhideWhenUsed="0" w:uiPriority="65" w:semiHidden="0" w:name="Light Shading Accent 6"/>
    <w:lsdException w:unhideWhenUsed="0" w:uiPriority="66" w:semiHidden="0" w:name="Light List Accent 6"/>
    <w:lsdException w:unhideWhenUsed="0" w:uiPriority="67" w:semiHidden="0" w:name="Light Grid Accent 6"/>
    <w:lsdException w:unhideWhenUsed="0" w:uiPriority="68" w:semiHidden="0" w:name="Medium Shading 1 Accent 6"/>
    <w:lsdException w:unhideWhenUsed="0" w:uiPriority="69" w:semiHidden="0" w:name="Medium Shading 2 Accent 6"/>
    <w:lsdException w:unhideWhenUsed="0" w:uiPriority="70" w:semiHidden="0" w:name="Medium List 1 Accent 6"/>
    <w:lsdException w:unhideWhenUsed="0" w:uiPriority="71" w:semiHidden="0" w:name="Medium List 2 Accent 6"/>
    <w:lsdException w:unhideWhenUsed="0" w:uiPriority="72" w:semiHidden="0" w:name="Medium Grid 1 Accent 6"/>
    <w:lsdException w:unhideWhenUsed="0" w:uiPriority="73" w:semiHidden="0" w:name="Medium Grid 2 Accent 6"/>
    <w:lsdException w:unhideWhenUsed="0" w:uiPriority="60" w:semiHidden="0" w:name="Medium Grid 3 Accent 6"/>
    <w:lsdException w:unhideWhenUsed="0" w:uiPriority="61" w:semiHidden="0" w:name="Dark List Accent 6"/>
    <w:lsdException w:unhideWhenUsed="0" w:uiPriority="62" w:semiHidden="0" w:name="Colorful Shading Accent 6"/>
    <w:lsdException w:unhideWhenUsed="0" w:uiPriority="63" w:semiHidden="0" w:name="Colorful List Accent 6"/>
    <w:lsdException w:unhideWhenUsed="0" w:uiPriority="64" w:semiHidden="0" w:name="Colorful Grid Accent 6"/>
  </w:latentStyles>
  <w:style w:type="paragraph" w:default="1" w:styleId="1">
    <w:name w:val="Normal"/>
    <w:qFormat/>
    <w:uiPriority w:val="0"/>
    <w:pPr>
      <w:widowControl w:val="0"/>
      <w:jc w:val="both"/>
    </w:pPr>
    <w:rPr>
      <w:kern w:val="2"/>
      <w:sz w:val="21"/>
      <w:szCs w:val="22"/>
      <w:lang w:val="en-US" w:eastAsia="zh-CN" w:bidi="ar-SA"/>
    </w:rPr>
  </w:style>
  <w:style w:type="paragraph" w:styleId="2">
    <w:name w:val="heading 1"/>
    <w:basedOn w:val="1"/>
    <w:next w:val="1"/>
    <w:link w:val="17"/>
    <w:qFormat/>
    <w:uiPriority w:val="9"/>
    <w:pPr>
      <w:keepNext/>
      <w:keepLines/>
      <w:spacing w:before="340" w:beforeLines="0" w:after="330" w:afterLines="0" w:line="578" w:lineRule="auto"/>
      <w:outlineLvl w:val="0"/>
    </w:pPr>
    <w:rPr>
      <w:b/>
      <w:bCs/>
      <w:kern w:val="44"/>
      <w:sz w:val="44"/>
      <w:szCs w:val="44"/>
    </w:rPr>
  </w:style>
  <w:style w:type="paragraph" w:styleId="3">
    <w:name w:val="heading 2"/>
    <w:basedOn w:val="1"/>
    <w:next w:val="1"/>
    <w:link w:val="18"/>
    <w:qFormat/>
    <w:uiPriority w:val="9"/>
    <w:pPr>
      <w:keepNext/>
      <w:keepLines/>
      <w:spacing w:before="260" w:beforeLines="0" w:after="260" w:afterLines="0" w:line="416" w:lineRule="auto"/>
      <w:outlineLvl w:val="1"/>
    </w:pPr>
    <w:rPr>
      <w:rFonts w:ascii="Calibri Light" w:hAnsi="Calibri Light"/>
      <w:b/>
      <w:bCs/>
      <w:kern w:val="0"/>
      <w:sz w:val="32"/>
      <w:szCs w:val="32"/>
    </w:rPr>
  </w:style>
  <w:style w:type="paragraph" w:styleId="4">
    <w:name w:val="heading 3"/>
    <w:basedOn w:val="1"/>
    <w:next w:val="1"/>
    <w:link w:val="19"/>
    <w:qFormat/>
    <w:uiPriority w:val="9"/>
    <w:pPr>
      <w:keepNext/>
      <w:keepLines/>
      <w:spacing w:line="415" w:lineRule="auto"/>
      <w:outlineLvl w:val="2"/>
    </w:pPr>
    <w:rPr>
      <w:b/>
      <w:bCs/>
      <w:kern w:val="0"/>
      <w:sz w:val="28"/>
      <w:szCs w:val="32"/>
    </w:rPr>
  </w:style>
  <w:style w:type="paragraph" w:styleId="5">
    <w:name w:val="heading 4"/>
    <w:basedOn w:val="1"/>
    <w:next w:val="1"/>
    <w:qFormat/>
    <w:uiPriority w:val="9"/>
    <w:pPr>
      <w:keepNext/>
      <w:keepLines/>
      <w:numPr>
        <w:ilvl w:val="3"/>
        <w:numId w:val="1"/>
      </w:numPr>
      <w:tabs>
        <w:tab w:val="left" w:pos="0"/>
      </w:tabs>
      <w:spacing w:before="280" w:after="290" w:line="372" w:lineRule="auto"/>
      <w:outlineLvl w:val="3"/>
    </w:pPr>
    <w:rPr>
      <w:rFonts w:ascii="Arial" w:hAnsi="Arial"/>
      <w:sz w:val="28"/>
    </w:rPr>
  </w:style>
  <w:style w:type="character" w:default="1" w:styleId="14">
    <w:name w:val="Default Paragraph Font"/>
    <w:unhideWhenUsed/>
    <w:uiPriority w:val="1"/>
  </w:style>
  <w:style w:type="table" w:default="1" w:styleId="13">
    <w:name w:val="Normal Table"/>
    <w:unhideWhenUsed/>
    <w:uiPriority w:val="99"/>
    <w:tblPr>
      <w:tblStyle w:val="13"/>
      <w:tblCellMar>
        <w:top w:w="0" w:type="dxa"/>
        <w:left w:w="108" w:type="dxa"/>
        <w:bottom w:w="0" w:type="dxa"/>
        <w:right w:w="108" w:type="dxa"/>
      </w:tblCellMar>
    </w:tblPr>
  </w:style>
  <w:style w:type="paragraph" w:styleId="6">
    <w:name w:val="toc 3"/>
    <w:basedOn w:val="1"/>
    <w:next w:val="1"/>
    <w:unhideWhenUsed/>
    <w:uiPriority w:val="39"/>
    <w:pPr>
      <w:widowControl/>
      <w:spacing w:after="100" w:afterLines="0" w:line="259" w:lineRule="auto"/>
      <w:ind w:left="440"/>
      <w:jc w:val="left"/>
    </w:pPr>
    <w:rPr>
      <w:rFonts w:cs="Times New Roman"/>
      <w:kern w:val="0"/>
      <w:sz w:val="22"/>
    </w:rPr>
  </w:style>
  <w:style w:type="paragraph" w:styleId="7">
    <w:name w:val="Balloon Text"/>
    <w:basedOn w:val="1"/>
    <w:link w:val="20"/>
    <w:unhideWhenUsed/>
    <w:uiPriority w:val="99"/>
    <w:rPr>
      <w:kern w:val="0"/>
      <w:sz w:val="18"/>
      <w:szCs w:val="18"/>
    </w:rPr>
  </w:style>
  <w:style w:type="paragraph" w:styleId="8">
    <w:name w:val="footer"/>
    <w:basedOn w:val="1"/>
    <w:link w:val="21"/>
    <w:unhideWhenUsed/>
    <w:uiPriority w:val="99"/>
    <w:pPr>
      <w:tabs>
        <w:tab w:val="center" w:pos="4153"/>
        <w:tab w:val="right" w:pos="8306"/>
      </w:tabs>
      <w:snapToGrid w:val="0"/>
      <w:jc w:val="left"/>
    </w:pPr>
    <w:rPr>
      <w:kern w:val="0"/>
      <w:sz w:val="18"/>
      <w:szCs w:val="18"/>
    </w:rPr>
  </w:style>
  <w:style w:type="paragraph" w:styleId="9">
    <w:name w:val="header"/>
    <w:basedOn w:val="1"/>
    <w:link w:val="22"/>
    <w:unhideWhenUsed/>
    <w:uiPriority w:val="99"/>
    <w:pPr>
      <w:pBdr>
        <w:bottom w:val="single" w:color="auto" w:sz="6" w:space="1"/>
      </w:pBdr>
      <w:tabs>
        <w:tab w:val="center" w:pos="4153"/>
        <w:tab w:val="right" w:pos="8306"/>
      </w:tabs>
      <w:snapToGrid w:val="0"/>
      <w:jc w:val="center"/>
    </w:pPr>
    <w:rPr>
      <w:kern w:val="0"/>
      <w:sz w:val="18"/>
      <w:szCs w:val="18"/>
    </w:rPr>
  </w:style>
  <w:style w:type="paragraph" w:styleId="10">
    <w:name w:val="toc 1"/>
    <w:basedOn w:val="1"/>
    <w:next w:val="1"/>
    <w:unhideWhenUsed/>
    <w:uiPriority w:val="39"/>
    <w:pPr>
      <w:widowControl/>
      <w:spacing w:after="100" w:afterLines="0" w:line="259" w:lineRule="auto"/>
      <w:jc w:val="left"/>
    </w:pPr>
    <w:rPr>
      <w:rFonts w:cs="Times New Roman"/>
      <w:kern w:val="0"/>
      <w:sz w:val="22"/>
    </w:rPr>
  </w:style>
  <w:style w:type="paragraph" w:styleId="11">
    <w:name w:val="toc 2"/>
    <w:basedOn w:val="1"/>
    <w:next w:val="1"/>
    <w:unhideWhenUsed/>
    <w:uiPriority w:val="39"/>
    <w:pPr>
      <w:widowControl/>
      <w:spacing w:after="100" w:afterLines="0" w:line="259" w:lineRule="auto"/>
      <w:ind w:left="220"/>
      <w:jc w:val="left"/>
    </w:pPr>
    <w:rPr>
      <w:rFonts w:cs="Times New Roman"/>
      <w:kern w:val="0"/>
      <w:sz w:val="22"/>
    </w:rPr>
  </w:style>
  <w:style w:type="paragraph" w:styleId="12">
    <w:name w:val="Normal (Web)"/>
    <w:basedOn w:val="1"/>
    <w:unhideWhenUsed/>
    <w:uiPriority w:val="99"/>
    <w:pPr>
      <w:spacing w:before="100" w:beforeAutospacing="1" w:after="100" w:afterAutospacing="1"/>
      <w:ind w:left="0" w:right="0"/>
      <w:jc w:val="left"/>
    </w:pPr>
    <w:rPr>
      <w:kern w:val="0"/>
      <w:sz w:val="24"/>
      <w:lang w:val="en-US" w:eastAsia="zh-CN" w:bidi="ar"/>
    </w:rPr>
  </w:style>
  <w:style w:type="character" w:styleId="15">
    <w:name w:val="Strong"/>
    <w:qFormat/>
    <w:uiPriority w:val="22"/>
    <w:rPr>
      <w:b/>
    </w:rPr>
  </w:style>
  <w:style w:type="character" w:styleId="16">
    <w:name w:val="Hyperlink"/>
    <w:unhideWhenUsed/>
    <w:uiPriority w:val="99"/>
    <w:rPr>
      <w:color w:val="0563C1"/>
      <w:u w:val="single"/>
    </w:rPr>
  </w:style>
  <w:style w:type="character" w:customStyle="1" w:styleId="17">
    <w:name w:val="标题 1 字符"/>
    <w:link w:val="2"/>
    <w:uiPriority w:val="9"/>
    <w:rPr>
      <w:b/>
      <w:bCs/>
      <w:kern w:val="44"/>
      <w:sz w:val="44"/>
      <w:szCs w:val="44"/>
    </w:rPr>
  </w:style>
  <w:style w:type="character" w:customStyle="1" w:styleId="18">
    <w:name w:val="标题 2 字符"/>
    <w:link w:val="3"/>
    <w:uiPriority w:val="9"/>
    <w:rPr>
      <w:rFonts w:ascii="Calibri Light" w:hAnsi="Calibri Light" w:eastAsia="宋体" w:cs="Times New Roman"/>
      <w:b/>
      <w:bCs/>
      <w:sz w:val="32"/>
      <w:szCs w:val="32"/>
    </w:rPr>
  </w:style>
  <w:style w:type="character" w:customStyle="1" w:styleId="19">
    <w:name w:val="标题 3 字符"/>
    <w:link w:val="4"/>
    <w:uiPriority w:val="9"/>
    <w:rPr>
      <w:b/>
      <w:bCs/>
      <w:sz w:val="28"/>
      <w:szCs w:val="32"/>
    </w:rPr>
  </w:style>
  <w:style w:type="character" w:customStyle="1" w:styleId="20">
    <w:name w:val="批注框文本 字符"/>
    <w:link w:val="7"/>
    <w:semiHidden/>
    <w:uiPriority w:val="99"/>
    <w:rPr>
      <w:sz w:val="18"/>
      <w:szCs w:val="18"/>
    </w:rPr>
  </w:style>
  <w:style w:type="character" w:customStyle="1" w:styleId="21">
    <w:name w:val="页脚 字符"/>
    <w:link w:val="8"/>
    <w:uiPriority w:val="99"/>
    <w:rPr>
      <w:sz w:val="18"/>
      <w:szCs w:val="18"/>
    </w:rPr>
  </w:style>
  <w:style w:type="character" w:customStyle="1" w:styleId="22">
    <w:name w:val="页眉 字符"/>
    <w:link w:val="9"/>
    <w:uiPriority w:val="99"/>
    <w:rPr>
      <w:sz w:val="18"/>
      <w:szCs w:val="18"/>
    </w:rPr>
  </w:style>
  <w:style w:type="character" w:customStyle="1" w:styleId="23">
    <w:name w:val="s1"/>
    <w:uiPriority w:val="0"/>
    <w:rPr>
      <w:rFonts w:ascii="Helvetica Neue" w:hAnsi="Helvetica Neue" w:eastAsia="Helvetica Neue" w:cs="Helvetica Neue"/>
      <w:sz w:val="28"/>
      <w:szCs w:val="28"/>
    </w:rPr>
  </w:style>
  <w:style w:type="character" w:customStyle="1" w:styleId="24">
    <w:name w:val="页脚 Char"/>
    <w:uiPriority w:val="99"/>
    <w:rPr>
      <w:rFonts w:ascii="Helvetica" w:hAnsi="Helvetica" w:eastAsia="Arial Unicode MS" w:cs="Arial Unicode MS"/>
      <w:color w:val="000000"/>
      <w:sz w:val="18"/>
      <w:szCs w:val="18"/>
    </w:rPr>
  </w:style>
  <w:style w:type="paragraph" w:customStyle="1" w:styleId="25">
    <w:name w:val="大标题"/>
    <w:next w:val="1"/>
    <w:uiPriority w:val="0"/>
    <w:pPr>
      <w:keepNext/>
    </w:pPr>
    <w:rPr>
      <w:rFonts w:ascii="Helvetica" w:hAnsi="Helvetica" w:eastAsia="Arial Unicode MS" w:cs="Arial Unicode MS"/>
      <w:b/>
      <w:bCs/>
      <w:color w:val="000000"/>
      <w:sz w:val="60"/>
      <w:szCs w:val="60"/>
      <w:lang w:val="en-US" w:eastAsia="zh-CN" w:bidi="ar-SA"/>
    </w:rPr>
  </w:style>
  <w:style w:type="paragraph" w:styleId="26">
    <w:name w:val="List Paragraph"/>
    <w:basedOn w:val="1"/>
    <w:qFormat/>
    <w:uiPriority w:val="99"/>
    <w:pPr>
      <w:ind w:firstLine="420" w:firstLineChars="200"/>
    </w:pPr>
  </w:style>
  <w:style w:type="paragraph" w:customStyle="1" w:styleId="27">
    <w:name w:val="p1"/>
    <w:basedOn w:val="1"/>
    <w:uiPriority w:val="0"/>
    <w:pPr>
      <w:spacing w:before="0" w:beforeAutospacing="0" w:after="0" w:afterAutospacing="0"/>
      <w:ind w:left="0" w:right="0"/>
      <w:jc w:val="left"/>
    </w:pPr>
    <w:rPr>
      <w:rFonts w:ascii="PingFang SC" w:hAnsi="PingFang SC" w:eastAsia="PingFang SC" w:cs="PingFang SC"/>
      <w:color w:val="0F1721"/>
      <w:kern w:val="0"/>
      <w:sz w:val="28"/>
      <w:szCs w:val="28"/>
      <w:lang w:val="en-US" w:eastAsia="zh-CN" w:bidi="ar"/>
    </w:rPr>
  </w:style>
  <w:style w:type="paragraph" w:customStyle="1" w:styleId="28">
    <w:name w:val="Default"/>
    <w:qFormat/>
    <w:uiPriority w:val="0"/>
    <w:pPr>
      <w:widowControl w:val="0"/>
      <w:autoSpaceDE w:val="0"/>
      <w:autoSpaceDN w:val="0"/>
      <w:adjustRightInd w:val="0"/>
    </w:pPr>
    <w:rPr>
      <w:rFonts w:ascii="Arial" w:hAnsi="Arial" w:cs="Arial"/>
      <w:color w:val="000000"/>
      <w:sz w:val="24"/>
      <w:szCs w:val="24"/>
      <w:lang w:val="en-US" w:eastAsia="zh-CN" w:bidi="ar-SA"/>
    </w:rPr>
  </w:style>
  <w:style w:type="paragraph" w:styleId="29">
    <w:name w:val=""/>
    <w:basedOn w:val="2"/>
    <w:next w:val="1"/>
    <w:qFormat/>
    <w:uiPriority w:val="39"/>
    <w:pPr>
      <w:widowControl/>
      <w:spacing w:before="240" w:beforeLines="0" w:after="0" w:afterLines="0" w:line="259" w:lineRule="auto"/>
      <w:jc w:val="left"/>
      <w:outlineLvl w:val="9"/>
    </w:pPr>
    <w:rPr>
      <w:rFonts w:ascii="Calibri Light" w:hAnsi="Calibri Light" w:eastAsia="宋体" w:cs="Times New Roman"/>
      <w:b w:val="0"/>
      <w:bCs w:val="0"/>
      <w:color w:val="2E74B5"/>
      <w:kern w:val="0"/>
      <w:sz w:val="32"/>
      <w:szCs w:val="32"/>
    </w:rPr>
  </w:style>
  <w:style w:type="paragraph" w:customStyle="1" w:styleId="30">
    <w:name w:val="p2"/>
    <w:basedOn w:val="1"/>
    <w:uiPriority w:val="0"/>
    <w:pPr>
      <w:spacing w:before="0" w:beforeAutospacing="0" w:after="0" w:afterAutospacing="0"/>
      <w:ind w:left="0" w:right="0"/>
      <w:jc w:val="left"/>
    </w:pPr>
    <w:rPr>
      <w:rFonts w:ascii="PingFang SC" w:hAnsi="PingFang SC" w:eastAsia="PingFang SC" w:cs="PingFang SC"/>
      <w:color w:val="0F1721"/>
      <w:kern w:val="0"/>
      <w:sz w:val="28"/>
      <w:szCs w:val="28"/>
      <w:lang w:val="en-US" w:eastAsia="zh-CN" w:bidi="ar"/>
    </w:rPr>
  </w:style>
  <w:style w:type="paragraph" w:customStyle="1" w:styleId="31">
    <w:name w:val="默认"/>
    <w:uiPriority w:val="99"/>
    <w:rPr>
      <w:rFonts w:ascii="Helvetica" w:hAnsi="Helvetica" w:eastAsia="Arial Unicode MS" w:cs="Arial Unicode MS"/>
      <w:color w:val="000000"/>
      <w:sz w:val="22"/>
      <w:szCs w:val="22"/>
      <w:lang w:val="en-US" w:eastAsia="zh-CN" w:bidi="ar-SA"/>
    </w:rPr>
  </w:style>
  <w:style w:type="paragraph" w:customStyle="1" w:styleId="32">
    <w:name w:val="默认 A"/>
    <w:qFormat/>
    <w:uiPriority w:val="0"/>
    <w:rPr>
      <w:rFonts w:hint="eastAsia" w:ascii="Arial Unicode MS" w:hAnsi="Arial Unicode MS" w:cs="Arial Unicode MS"/>
      <w:color w:val="000000"/>
      <w:sz w:val="22"/>
      <w:szCs w:val="22"/>
      <w:lang w:val="zh-TW" w:eastAsia="zh-TW"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4" Type="http://schemas.openxmlformats.org/officeDocument/2006/relationships/fontTable" Target="fontTable.xml"/><Relationship Id="rId23" Type="http://schemas.openxmlformats.org/officeDocument/2006/relationships/numbering" Target="numbering.xml"/><Relationship Id="rId22" Type="http://schemas.openxmlformats.org/officeDocument/2006/relationships/customXml" Target="../customXml/item1.xml"/><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8</Pages>
  <Words>276</Words>
  <Characters>1574</Characters>
  <Lines>13</Lines>
  <Paragraphs>3</Paragraphs>
  <TotalTime>3</TotalTime>
  <ScaleCrop>false</ScaleCrop>
  <LinksUpToDate>false</LinksUpToDate>
  <CharactersWithSpaces>1847</CharactersWithSpaces>
  <Application>WPS Office_11.1.0.11365_F1E327BC-269C-435d-A152-05C5408002CA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2020-12-17T02:24:00Z</dcterms:created>
  <dc:creator>招生就业处</dc:creator>
  <cp:lastModifiedBy>健杰</cp:lastModifiedBy>
  <cp:lastPrinted>2020-01-07T17:03:00Z</cp:lastPrinted>
  <dcterms:modified xsi:type="dcterms:W3CDTF">2022-03-03T05:59:34Z</dcterms:modified>
  <dc:title>2020年网络报名考试操作说明</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808617785CCE48C7A518AE656380D3F2</vt:lpwstr>
  </property>
</Properties>
</file>