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  <w:r>
        <w:t>中国美术学院 202</w:t>
      </w:r>
      <w:r>
        <w:rPr>
          <w:rFonts w:hint="eastAsia"/>
          <w:lang w:val="en-US" w:eastAsia="zh-CN"/>
        </w:rPr>
        <w:t>1</w:t>
      </w:r>
      <w:r>
        <w:t xml:space="preserve"> 年本科招生</w:t>
      </w:r>
      <w:r>
        <w:rPr>
          <w:rFonts w:hint="eastAsia"/>
          <w:lang w:val="en-US" w:eastAsia="zh-CN"/>
        </w:rPr>
        <w:t>初试（</w:t>
      </w:r>
      <w:r>
        <w:t>网络远程考试</w:t>
      </w:r>
      <w:r>
        <w:rPr>
          <w:rFonts w:hint="eastAsia"/>
          <w:lang w:val="en-US" w:eastAsia="zh-CN"/>
        </w:rPr>
        <w:t>）</w:t>
      </w:r>
      <w:r>
        <w:t>试卷封装及邮寄</w:t>
      </w:r>
      <w:r>
        <w:rPr>
          <w:rFonts w:hint="eastAsia"/>
          <w:lang w:val="en-US" w:eastAsia="zh-CN"/>
        </w:rPr>
        <w:t>要求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</w:pPr>
      <w:r>
        <w:t>为做好考生试卷自寄的服务工作，我校协商中国邮政专门为广大考生提供试卷交寄绿色通道。考生就近</w:t>
      </w:r>
      <w:r>
        <w:rPr>
          <w:rFonts w:hint="eastAsia"/>
          <w:lang w:eastAsia="zh-CN"/>
        </w:rPr>
        <w:t>优先</w:t>
      </w:r>
      <w:r>
        <w:t>选择中国邮政指定的集中收寄营业网点（网点名单见下表），也可在其它营业网点预约登记后进行现场交寄。</w:t>
      </w:r>
      <w:r>
        <w:rPr>
          <w:rFonts w:hint="eastAsia"/>
          <w:lang w:val="en-US" w:eastAsia="zh-CN"/>
        </w:rPr>
        <w:t>1</w:t>
      </w:r>
      <w:r>
        <w:t>月1</w:t>
      </w:r>
      <w:r>
        <w:rPr>
          <w:rFonts w:hint="eastAsia"/>
          <w:lang w:val="en-US" w:eastAsia="zh-CN"/>
        </w:rPr>
        <w:t>3</w:t>
      </w:r>
      <w:r>
        <w:t>日-1</w:t>
      </w:r>
      <w:r>
        <w:rPr>
          <w:rFonts w:hint="eastAsia"/>
          <w:lang w:val="en-US" w:eastAsia="zh-CN"/>
        </w:rPr>
        <w:t>5</w:t>
      </w:r>
      <w:r>
        <w:t>日期间，所有营业网点营业时间延长至18:00，为考生提供试卷寄递服务。现请考生注意以下事项：</w:t>
      </w:r>
    </w:p>
    <w:p>
      <w:pPr>
        <w:pStyle w:val="2"/>
        <w:keepNext w:val="0"/>
        <w:keepLines w:val="0"/>
        <w:widowControl/>
        <w:suppressLineNumbers w:val="0"/>
        <w:ind w:firstLine="482" w:firstLineChars="200"/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关于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包</w:t>
      </w:r>
      <w:r>
        <w:rPr>
          <w:rStyle w:val="5"/>
        </w:rPr>
        <w:t>装袋。</w:t>
      </w:r>
      <w:r>
        <w:t>请考生自行</w:t>
      </w:r>
      <w:r>
        <w:rPr>
          <w:rFonts w:hint="eastAsia" w:ascii="宋体" w:hAnsi="宋体" w:cs="宋体"/>
          <w:lang w:val="en-US" w:eastAsia="zh-CN"/>
        </w:rPr>
        <w:t>准备不小于4开</w:t>
      </w:r>
      <w:r>
        <w:rPr>
          <w:rFonts w:hint="eastAsia" w:ascii="宋体" w:hAnsi="宋体" w:cs="宋体"/>
        </w:rPr>
        <w:t>（57.5cm*45cm）的</w:t>
      </w:r>
      <w:r>
        <w:rPr>
          <w:rFonts w:hint="eastAsia" w:ascii="宋体" w:hAnsi="宋体" w:cs="宋体"/>
          <w:lang w:val="en-US" w:eastAsia="zh-CN"/>
        </w:rPr>
        <w:t>试卷</w:t>
      </w:r>
      <w:r>
        <w:rPr>
          <w:rFonts w:hint="eastAsia" w:ascii="宋体" w:hAnsi="宋体" w:cs="宋体"/>
        </w:rPr>
        <w:t>包装</w:t>
      </w:r>
      <w:r>
        <w:rPr>
          <w:rFonts w:hint="eastAsia" w:ascii="宋体" w:hAnsi="宋体" w:cs="宋体"/>
          <w:lang w:val="en-US" w:eastAsia="zh-CN"/>
        </w:rPr>
        <w:t>密封</w:t>
      </w:r>
      <w:r>
        <w:rPr>
          <w:rFonts w:hint="eastAsia" w:ascii="宋体" w:hAnsi="宋体" w:cs="宋体"/>
        </w:rPr>
        <w:t>袋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型号不限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/>
          <w:lang w:eastAsia="zh-CN"/>
        </w:rPr>
        <w:t>，确保考卷无折损、防水湿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auto"/>
          <w:u w:val="none"/>
        </w:rPr>
        <w:drawing>
          <wp:inline distT="0" distB="0" distL="114300" distR="114300">
            <wp:extent cx="5715000" cy="4181475"/>
            <wp:effectExtent l="0" t="0" r="0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Style w:val="5"/>
        </w:rPr>
        <w:t>2</w:t>
      </w:r>
      <w:r>
        <w:rPr>
          <w:rStyle w:val="5"/>
          <w:rFonts w:hint="eastAsia"/>
          <w:lang w:eastAsia="zh-CN"/>
        </w:rPr>
        <w:t>、</w:t>
      </w:r>
      <w:r>
        <w:rPr>
          <w:rStyle w:val="5"/>
        </w:rPr>
        <w:t>封装试卷。</w:t>
      </w:r>
      <w:r>
        <w:t>为统一封装试卷，每</w:t>
      </w:r>
      <w:r>
        <w:rPr>
          <w:rFonts w:hint="eastAsia"/>
          <w:lang w:val="en-US" w:eastAsia="zh-CN"/>
        </w:rPr>
        <w:t>场</w:t>
      </w:r>
      <w:r>
        <w:t>考试结束，考生按远程监考</w:t>
      </w:r>
      <w:r>
        <w:rPr>
          <w:rFonts w:hint="eastAsia"/>
          <w:lang w:val="en-US" w:eastAsia="zh-CN"/>
        </w:rPr>
        <w:t>员</w:t>
      </w:r>
      <w:r>
        <w:t>的指令拍摄完整的试卷照片上传后，要求在“钉钉”平台的实时监控下把试卷装入包装袋并封口，同时在封口处按监考</w:t>
      </w:r>
      <w:r>
        <w:rPr>
          <w:rFonts w:hint="eastAsia"/>
          <w:lang w:val="en-US" w:eastAsia="zh-CN"/>
        </w:rPr>
        <w:t>员</w:t>
      </w:r>
      <w:r>
        <w:t>要求用油性记号笔骑缝签名并在钉钉镜头前进行展示确认，封好的试卷不得拆封。为进一步做好防水安全，请考生在密封好的包装袋外再用日常家用保鲜膜覆盖包装。（中国邮政对我校考生寄递的试卷免开拆验视）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auto"/>
          <w:u w:val="none"/>
        </w:rPr>
        <w:drawing>
          <wp:inline distT="0" distB="0" distL="114300" distR="114300">
            <wp:extent cx="5715000" cy="9172575"/>
            <wp:effectExtent l="0" t="0" r="0" b="1905"/>
            <wp:docPr id="3" name="图片 3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firstLine="482" w:firstLineChars="200"/>
      </w:pPr>
      <w:r>
        <w:rPr>
          <w:rStyle w:val="5"/>
        </w:rPr>
        <w:t>邮寄试卷。</w:t>
      </w:r>
      <w:r>
        <w:rPr>
          <w:color w:val="FF0000"/>
        </w:rPr>
        <w:t>考试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当天下午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 w:bidi="ar-SA"/>
        </w:rPr>
        <w:t>13:00前（上午场次）、18:00前（下午场次）</w:t>
      </w:r>
      <w:r>
        <w:rPr>
          <w:color w:val="FF0000"/>
          <w:highlight w:val="none"/>
        </w:rPr>
        <w:t>，</w:t>
      </w:r>
      <w:r>
        <w:t>请考生持准考证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连同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下方的邮寄信息单</w:t>
      </w:r>
      <w:r>
        <w:t>、带有“浙江杭州中国美院” 字样的A4打印纸（尽量大字，方便邮寄辨识），到邮政营业网点进行交寄。将封好的本</w:t>
      </w:r>
      <w:r>
        <w:rPr>
          <w:rFonts w:hint="eastAsia"/>
          <w:lang w:val="en-US" w:eastAsia="zh-CN"/>
        </w:rPr>
        <w:t>场考试</w:t>
      </w:r>
      <w:r>
        <w:t>试卷和诚信考试承诺书统一包装在一起，一律以邮政EMS</w:t>
      </w:r>
      <w:r>
        <w:rPr>
          <w:rFonts w:hint="eastAsia"/>
          <w:color w:val="auto"/>
          <w:lang w:eastAsia="zh-CN"/>
        </w:rPr>
        <w:t>特快专递</w:t>
      </w:r>
      <w:r>
        <w:rPr>
          <w:color w:val="auto"/>
        </w:rPr>
        <w:t>产</w:t>
      </w:r>
      <w:r>
        <w:t>品邮寄（寄递要求参照当地邮政规范寄递要求）。邮寄地址：请考生将准考证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连同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下方的邮寄信息单</w:t>
      </w:r>
      <w:r>
        <w:t>根据邮政网点交寄要求粘贴在邮寄外包装上显著位置。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ascii="仿宋_GB2312" w:hAnsi="仿宋" w:eastAsia="仿宋_GB2312" w:cs="仿宋"/>
          <w:sz w:val="28"/>
          <w:szCs w:val="28"/>
        </w:rPr>
        <w:drawing>
          <wp:inline distT="0" distB="0" distL="0" distR="0">
            <wp:extent cx="5274310" cy="3955415"/>
            <wp:effectExtent l="0" t="0" r="6985" b="13970"/>
            <wp:docPr id="4" name="图片 2" descr="C:\Users\admin\AppData\Local\Temp\WeChat Files\7fb85e76a5e744194dd778b1133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\AppData\Local\Temp\WeChat Files\7fb85e76a5e744194dd778b11336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firstLine="482" w:firstLineChars="200"/>
      </w:pPr>
      <w:r>
        <w:rPr>
          <w:rStyle w:val="5"/>
        </w:rPr>
        <w:t>邮政提醒。</w:t>
      </w:r>
      <w:r>
        <w:t>为确保考生考卷交寄的顺利进行，建议考生提前了解周边邮政营业网点的地理位置、周边交通、营业时间等情况。考生可以在“中国邮政网上营业厅”网站(https://dey.11185.cn/web/#/dotquery)或微信公众号“中国邮政微邮局”（http://dey.11185.cn/wx/#/searchMenu）查询就近的营业网点的名址信息或拨打11183电话进行咨询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 xml:space="preserve">附件： </w:t>
      </w:r>
      <w:r>
        <w:rPr>
          <w:color w:val="auto"/>
          <w:u w:val="none"/>
        </w:rPr>
        <w:t>202</w:t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color w:val="auto"/>
          <w:u w:val="none"/>
        </w:rPr>
        <w:t>年考生自寄考试试卷项目邮政集中交寄网点名单（</w:t>
      </w:r>
      <w:r>
        <w:rPr>
          <w:rFonts w:hint="eastAsia"/>
          <w:color w:val="auto"/>
          <w:u w:val="none"/>
          <w:lang w:eastAsia="zh-CN"/>
        </w:rPr>
        <w:t>后续公布</w:t>
      </w:r>
      <w:bookmarkStart w:id="0" w:name="_GoBack"/>
      <w:bookmarkEnd w:id="0"/>
      <w:r>
        <w:rPr>
          <w:color w:val="auto"/>
          <w:u w:val="none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0D40"/>
    <w:multiLevelType w:val="singleLevel"/>
    <w:tmpl w:val="15670D4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3086A"/>
    <w:rsid w:val="1EB059D6"/>
    <w:rsid w:val="22CE5C05"/>
    <w:rsid w:val="45337564"/>
    <w:rsid w:val="48A35AC7"/>
    <w:rsid w:val="51CD0F7B"/>
    <w:rsid w:val="52BD6525"/>
    <w:rsid w:val="64130215"/>
    <w:rsid w:val="643A28AE"/>
    <w:rsid w:val="653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://zb.caa.edu.cn/attachment/20200710/4f76cd2a2eb03e9532de003f1188c7a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b.caa.edu.cn/attachment/20200704/58b09a0f97690f507c58bdc3f7ada61b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2021-01-03T12:22:00Z</dcterms:created>
  <dc:creator>ZJJ</dc:creator>
  <cp:lastModifiedBy>Administrator</cp:lastModifiedBy>
  <dcterms:modified xsi:type="dcterms:W3CDTF">2021-01-04T10:44:01Z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